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BA" w:rsidRPr="0007027B" w:rsidRDefault="00214BE3" w:rsidP="00B01EE7">
      <w:pPr>
        <w:pStyle w:val="NoSpacing"/>
        <w:tabs>
          <w:tab w:val="left" w:pos="2268"/>
          <w:tab w:val="left" w:pos="2977"/>
        </w:tabs>
        <w:jc w:val="center"/>
        <w:rPr>
          <w:rFonts w:ascii="Times New Roman" w:hAnsi="Times New Roman" w:cs="Times New Roman"/>
          <w:b/>
          <w:sz w:val="96"/>
          <w:lang w:val="af-ZA"/>
        </w:rPr>
      </w:pPr>
      <w:r w:rsidRPr="0007027B">
        <w:rPr>
          <w:rFonts w:ascii="Times New Roman" w:hAnsi="Times New Roman" w:cs="Times New Roman"/>
          <w:b/>
          <w:sz w:val="96"/>
          <w:lang w:val="af-ZA"/>
        </w:rPr>
        <w:t>Kareeberg Munisipaliteit</w:t>
      </w:r>
    </w:p>
    <w:p w:rsidR="00040285" w:rsidRDefault="0007027B" w:rsidP="00B01EE7">
      <w:pPr>
        <w:pStyle w:val="NoSpacing"/>
        <w:tabs>
          <w:tab w:val="left" w:pos="2268"/>
          <w:tab w:val="left" w:pos="2977"/>
        </w:tabs>
        <w:jc w:val="center"/>
        <w:rPr>
          <w:rFonts w:ascii="Times New Roman" w:hAnsi="Times New Roman" w:cs="Times New Roman"/>
          <w:b/>
          <w:sz w:val="36"/>
          <w:lang w:val="af-ZA"/>
        </w:rPr>
      </w:pPr>
      <w:r w:rsidRPr="0007027B">
        <w:rPr>
          <w:rFonts w:ascii="Times New Roman" w:hAnsi="Times New Roman" w:cs="Times New Roman"/>
          <w:b/>
          <w:sz w:val="36"/>
          <w:lang w:val="af-ZA"/>
        </w:rPr>
        <w:t xml:space="preserve">MEENTGRONDBELEID </w:t>
      </w:r>
    </w:p>
    <w:p w:rsidR="0007027B" w:rsidRDefault="0007027B" w:rsidP="00B01EE7">
      <w:pPr>
        <w:pStyle w:val="NoSpacing"/>
        <w:tabs>
          <w:tab w:val="left" w:pos="2268"/>
          <w:tab w:val="left" w:pos="2977"/>
        </w:tabs>
        <w:jc w:val="center"/>
        <w:rPr>
          <w:rFonts w:ascii="Times New Roman" w:hAnsi="Times New Roman" w:cs="Times New Roman"/>
          <w:b/>
          <w:sz w:val="36"/>
          <w:lang w:val="af-ZA"/>
        </w:rPr>
      </w:pPr>
    </w:p>
    <w:p w:rsidR="0007027B" w:rsidRDefault="0007027B" w:rsidP="0007027B">
      <w:pPr>
        <w:pStyle w:val="NoSpacing"/>
        <w:tabs>
          <w:tab w:val="left" w:pos="2268"/>
          <w:tab w:val="left" w:pos="2977"/>
        </w:tabs>
        <w:rPr>
          <w:rFonts w:ascii="Times New Roman" w:hAnsi="Times New Roman" w:cs="Times New Roman"/>
          <w:sz w:val="24"/>
          <w:lang w:val="af-ZA"/>
        </w:rPr>
      </w:pPr>
      <w:r>
        <w:rPr>
          <w:rFonts w:ascii="Times New Roman" w:hAnsi="Times New Roman" w:cs="Times New Roman"/>
          <w:sz w:val="24"/>
          <w:lang w:val="af-ZA"/>
        </w:rPr>
        <w:t>Gedurende 2005 het die Regering grondhervorming ingestel en in 2007 het die Plaaslike Regerings besluit dat alle meentgronde in die gebied, tradisionele meentgrond (grond wat voor 1994 in die munisipaliteit se besit was), sowel as addi</w:t>
      </w:r>
      <w:r w:rsidR="009B7AFF">
        <w:rPr>
          <w:rFonts w:ascii="Times New Roman" w:hAnsi="Times New Roman" w:cs="Times New Roman"/>
          <w:sz w:val="24"/>
          <w:lang w:val="af-ZA"/>
        </w:rPr>
        <w:t>si</w:t>
      </w:r>
      <w:r>
        <w:rPr>
          <w:rFonts w:ascii="Times New Roman" w:hAnsi="Times New Roman" w:cs="Times New Roman"/>
          <w:sz w:val="24"/>
          <w:lang w:val="af-ZA"/>
        </w:rPr>
        <w:t>onele meentgrond (grond wat aangekoop word deur die Nasionale Departement van Grondsake vir ‘n munisipaliteit) aangewend sal word om opkomende/kleinboere van die historiese gemeenskappe te ondersteun.</w:t>
      </w:r>
    </w:p>
    <w:p w:rsidR="0007027B" w:rsidRDefault="0007027B" w:rsidP="0007027B">
      <w:pPr>
        <w:pStyle w:val="NoSpacing"/>
        <w:tabs>
          <w:tab w:val="left" w:pos="2268"/>
          <w:tab w:val="left" w:pos="2977"/>
        </w:tabs>
        <w:rPr>
          <w:rFonts w:ascii="Times New Roman" w:hAnsi="Times New Roman" w:cs="Times New Roman"/>
          <w:sz w:val="24"/>
          <w:lang w:val="af-ZA"/>
        </w:rPr>
      </w:pPr>
    </w:p>
    <w:p w:rsidR="0007027B" w:rsidRDefault="0007027B" w:rsidP="0007027B">
      <w:pPr>
        <w:pStyle w:val="NoSpacing"/>
        <w:tabs>
          <w:tab w:val="left" w:pos="2268"/>
          <w:tab w:val="left" w:pos="2977"/>
        </w:tabs>
        <w:rPr>
          <w:rFonts w:ascii="Times New Roman" w:hAnsi="Times New Roman" w:cs="Times New Roman"/>
          <w:sz w:val="24"/>
          <w:lang w:val="af-ZA"/>
        </w:rPr>
      </w:pPr>
      <w:r>
        <w:rPr>
          <w:rFonts w:ascii="Times New Roman" w:hAnsi="Times New Roman" w:cs="Times New Roman"/>
          <w:sz w:val="24"/>
          <w:lang w:val="af-ZA"/>
        </w:rPr>
        <w:t>Tradisionele en Addisionele meentgrond in die Kareeberg munisipale gebied:</w:t>
      </w:r>
    </w:p>
    <w:p w:rsidR="0007027B" w:rsidRDefault="0007027B" w:rsidP="0007027B">
      <w:pPr>
        <w:pStyle w:val="NoSpacing"/>
        <w:tabs>
          <w:tab w:val="left" w:pos="2268"/>
          <w:tab w:val="left" w:pos="2977"/>
        </w:tabs>
        <w:rPr>
          <w:rFonts w:ascii="Times New Roman" w:hAnsi="Times New Roman" w:cs="Times New Roman"/>
          <w:sz w:val="24"/>
          <w:lang w:val="af-ZA"/>
        </w:rPr>
      </w:pPr>
    </w:p>
    <w:tbl>
      <w:tblPr>
        <w:tblStyle w:val="TableGrid"/>
        <w:tblW w:w="0" w:type="auto"/>
        <w:tblLook w:val="04A0"/>
      </w:tblPr>
      <w:tblGrid>
        <w:gridCol w:w="2754"/>
        <w:gridCol w:w="2754"/>
        <w:gridCol w:w="2754"/>
        <w:gridCol w:w="2754"/>
      </w:tblGrid>
      <w:tr w:rsidR="0007027B" w:rsidTr="0007027B">
        <w:tc>
          <w:tcPr>
            <w:tcW w:w="2754" w:type="dxa"/>
          </w:tcPr>
          <w:p w:rsidR="0007027B" w:rsidRPr="0007027B" w:rsidRDefault="0007027B" w:rsidP="0007027B">
            <w:pPr>
              <w:pStyle w:val="NoSpacing"/>
              <w:tabs>
                <w:tab w:val="left" w:pos="2268"/>
                <w:tab w:val="left" w:pos="2977"/>
              </w:tabs>
              <w:rPr>
                <w:rFonts w:ascii="Times New Roman" w:hAnsi="Times New Roman" w:cs="Times New Roman"/>
                <w:b/>
                <w:sz w:val="24"/>
                <w:lang w:val="af-ZA"/>
              </w:rPr>
            </w:pPr>
            <w:r>
              <w:rPr>
                <w:rFonts w:ascii="Times New Roman" w:hAnsi="Times New Roman" w:cs="Times New Roman"/>
                <w:b/>
                <w:sz w:val="24"/>
                <w:lang w:val="af-ZA"/>
              </w:rPr>
              <w:t>Dorp</w:t>
            </w:r>
          </w:p>
        </w:tc>
        <w:tc>
          <w:tcPr>
            <w:tcW w:w="2754" w:type="dxa"/>
          </w:tcPr>
          <w:p w:rsidR="0007027B" w:rsidRPr="0007027B" w:rsidRDefault="0007027B" w:rsidP="0007027B">
            <w:pPr>
              <w:pStyle w:val="NoSpacing"/>
              <w:tabs>
                <w:tab w:val="left" w:pos="2268"/>
                <w:tab w:val="left" w:pos="2977"/>
              </w:tabs>
              <w:rPr>
                <w:rFonts w:ascii="Times New Roman" w:hAnsi="Times New Roman" w:cs="Times New Roman"/>
                <w:b/>
                <w:sz w:val="24"/>
                <w:lang w:val="af-ZA"/>
              </w:rPr>
            </w:pPr>
            <w:r w:rsidRPr="0007027B">
              <w:rPr>
                <w:rFonts w:ascii="Times New Roman" w:hAnsi="Times New Roman" w:cs="Times New Roman"/>
                <w:b/>
                <w:sz w:val="24"/>
                <w:lang w:val="af-ZA"/>
              </w:rPr>
              <w:t>Tradisionele Meentgronde</w:t>
            </w:r>
          </w:p>
        </w:tc>
        <w:tc>
          <w:tcPr>
            <w:tcW w:w="2754" w:type="dxa"/>
          </w:tcPr>
          <w:p w:rsidR="0007027B" w:rsidRPr="0007027B" w:rsidRDefault="0007027B" w:rsidP="0007027B">
            <w:pPr>
              <w:pStyle w:val="NoSpacing"/>
              <w:tabs>
                <w:tab w:val="left" w:pos="2268"/>
                <w:tab w:val="left" w:pos="2977"/>
              </w:tabs>
              <w:rPr>
                <w:rFonts w:ascii="Times New Roman" w:hAnsi="Times New Roman" w:cs="Times New Roman"/>
                <w:b/>
                <w:sz w:val="24"/>
                <w:lang w:val="af-ZA"/>
              </w:rPr>
            </w:pPr>
            <w:r w:rsidRPr="0007027B">
              <w:rPr>
                <w:rFonts w:ascii="Times New Roman" w:hAnsi="Times New Roman" w:cs="Times New Roman"/>
                <w:b/>
                <w:sz w:val="24"/>
                <w:lang w:val="af-ZA"/>
              </w:rPr>
              <w:t>Addisionele Meentgronde</w:t>
            </w:r>
          </w:p>
        </w:tc>
        <w:tc>
          <w:tcPr>
            <w:tcW w:w="2754" w:type="dxa"/>
          </w:tcPr>
          <w:p w:rsidR="0007027B" w:rsidRPr="0007027B" w:rsidRDefault="0007027B" w:rsidP="0007027B">
            <w:pPr>
              <w:pStyle w:val="NoSpacing"/>
              <w:tabs>
                <w:tab w:val="left" w:pos="2268"/>
                <w:tab w:val="left" w:pos="2977"/>
              </w:tabs>
              <w:rPr>
                <w:rFonts w:ascii="Times New Roman" w:hAnsi="Times New Roman" w:cs="Times New Roman"/>
                <w:b/>
                <w:sz w:val="24"/>
                <w:lang w:val="af-ZA"/>
              </w:rPr>
            </w:pPr>
            <w:r w:rsidRPr="0007027B">
              <w:rPr>
                <w:rFonts w:ascii="Times New Roman" w:hAnsi="Times New Roman" w:cs="Times New Roman"/>
                <w:b/>
                <w:sz w:val="24"/>
                <w:lang w:val="af-ZA"/>
              </w:rPr>
              <w:t>LRAD gronde</w:t>
            </w:r>
          </w:p>
        </w:tc>
      </w:tr>
      <w:tr w:rsidR="0007027B" w:rsidTr="00930F7D">
        <w:trPr>
          <w:trHeight w:val="830"/>
        </w:trPr>
        <w:tc>
          <w:tcPr>
            <w:tcW w:w="2754" w:type="dxa"/>
          </w:tcPr>
          <w:p w:rsidR="0007027B" w:rsidRDefault="0007027B" w:rsidP="0007027B">
            <w:pPr>
              <w:pStyle w:val="NoSpacing"/>
              <w:tabs>
                <w:tab w:val="left" w:pos="2268"/>
                <w:tab w:val="left" w:pos="2977"/>
              </w:tabs>
              <w:rPr>
                <w:rFonts w:ascii="Times New Roman" w:hAnsi="Times New Roman" w:cs="Times New Roman"/>
                <w:sz w:val="24"/>
                <w:lang w:val="af-ZA"/>
              </w:rPr>
            </w:pPr>
            <w:r>
              <w:rPr>
                <w:rFonts w:ascii="Times New Roman" w:hAnsi="Times New Roman" w:cs="Times New Roman"/>
                <w:sz w:val="24"/>
                <w:lang w:val="af-ZA"/>
              </w:rPr>
              <w:t>Carnarvon</w:t>
            </w:r>
          </w:p>
        </w:tc>
        <w:tc>
          <w:tcPr>
            <w:tcW w:w="2754" w:type="dxa"/>
          </w:tcPr>
          <w:p w:rsidR="0007027B" w:rsidRDefault="0007027B" w:rsidP="0007027B">
            <w:pPr>
              <w:pStyle w:val="NoSpacing"/>
              <w:tabs>
                <w:tab w:val="left" w:pos="2268"/>
                <w:tab w:val="left" w:pos="2977"/>
              </w:tabs>
              <w:rPr>
                <w:rFonts w:ascii="Times New Roman" w:hAnsi="Times New Roman" w:cs="Times New Roman"/>
                <w:sz w:val="24"/>
                <w:lang w:val="af-ZA"/>
              </w:rPr>
            </w:pPr>
            <w:r>
              <w:rPr>
                <w:rFonts w:ascii="Times New Roman" w:hAnsi="Times New Roman" w:cs="Times New Roman"/>
                <w:sz w:val="24"/>
                <w:lang w:val="af-ZA"/>
              </w:rPr>
              <w:t>9,226ha</w:t>
            </w:r>
          </w:p>
          <w:p w:rsidR="0007027B" w:rsidRDefault="0007027B" w:rsidP="0007027B">
            <w:pPr>
              <w:pStyle w:val="NoSpacing"/>
              <w:tabs>
                <w:tab w:val="left" w:pos="2268"/>
                <w:tab w:val="left" w:pos="2977"/>
              </w:tabs>
              <w:rPr>
                <w:rFonts w:ascii="Times New Roman" w:hAnsi="Times New Roman" w:cs="Times New Roman"/>
                <w:sz w:val="24"/>
                <w:lang w:val="af-ZA"/>
              </w:rPr>
            </w:pPr>
          </w:p>
        </w:tc>
        <w:tc>
          <w:tcPr>
            <w:tcW w:w="2754" w:type="dxa"/>
          </w:tcPr>
          <w:p w:rsidR="0007027B" w:rsidRDefault="0007027B" w:rsidP="0007027B">
            <w:pPr>
              <w:pStyle w:val="NoSpacing"/>
              <w:tabs>
                <w:tab w:val="left" w:pos="2268"/>
                <w:tab w:val="left" w:pos="2977"/>
              </w:tabs>
              <w:rPr>
                <w:rFonts w:ascii="Times New Roman" w:hAnsi="Times New Roman" w:cs="Times New Roman"/>
                <w:sz w:val="24"/>
                <w:lang w:val="af-ZA"/>
              </w:rPr>
            </w:pPr>
            <w:r>
              <w:rPr>
                <w:rFonts w:ascii="Times New Roman" w:hAnsi="Times New Roman" w:cs="Times New Roman"/>
                <w:sz w:val="24"/>
                <w:lang w:val="af-ZA"/>
              </w:rPr>
              <w:t>Jagpan</w:t>
            </w:r>
          </w:p>
          <w:p w:rsidR="0007027B" w:rsidRDefault="00930F7D" w:rsidP="0007027B">
            <w:pPr>
              <w:pStyle w:val="NoSpacing"/>
              <w:tabs>
                <w:tab w:val="left" w:pos="2268"/>
                <w:tab w:val="left" w:pos="2977"/>
              </w:tabs>
              <w:rPr>
                <w:rFonts w:ascii="Times New Roman" w:hAnsi="Times New Roman" w:cs="Times New Roman"/>
                <w:sz w:val="24"/>
                <w:lang w:val="af-ZA"/>
              </w:rPr>
            </w:pPr>
            <w:r>
              <w:rPr>
                <w:rFonts w:ascii="Times New Roman" w:hAnsi="Times New Roman" w:cs="Times New Roman"/>
                <w:sz w:val="24"/>
                <w:lang w:val="af-ZA"/>
              </w:rPr>
              <w:t xml:space="preserve">Dubbelevlei 10 </w:t>
            </w:r>
            <w:r w:rsidR="0007027B">
              <w:rPr>
                <w:rFonts w:ascii="Times New Roman" w:hAnsi="Times New Roman" w:cs="Times New Roman"/>
                <w:sz w:val="24"/>
                <w:lang w:val="af-ZA"/>
              </w:rPr>
              <w:t>596ha</w:t>
            </w:r>
          </w:p>
          <w:p w:rsidR="0007027B" w:rsidRDefault="0007027B" w:rsidP="0007027B">
            <w:pPr>
              <w:pStyle w:val="NoSpacing"/>
              <w:tabs>
                <w:tab w:val="left" w:pos="2268"/>
                <w:tab w:val="left" w:pos="2977"/>
              </w:tabs>
              <w:rPr>
                <w:rFonts w:ascii="Times New Roman" w:hAnsi="Times New Roman" w:cs="Times New Roman"/>
                <w:sz w:val="24"/>
                <w:lang w:val="af-ZA"/>
              </w:rPr>
            </w:pPr>
            <w:r>
              <w:rPr>
                <w:rFonts w:ascii="Times New Roman" w:hAnsi="Times New Roman" w:cs="Times New Roman"/>
                <w:sz w:val="24"/>
                <w:lang w:val="af-ZA"/>
              </w:rPr>
              <w:t>Langbooi  690ha</w:t>
            </w:r>
          </w:p>
          <w:p w:rsidR="0007027B" w:rsidRDefault="0007027B" w:rsidP="0007027B">
            <w:pPr>
              <w:pStyle w:val="NoSpacing"/>
              <w:tabs>
                <w:tab w:val="left" w:pos="2268"/>
                <w:tab w:val="left" w:pos="2977"/>
              </w:tabs>
              <w:rPr>
                <w:rFonts w:ascii="Times New Roman" w:hAnsi="Times New Roman" w:cs="Times New Roman"/>
                <w:sz w:val="24"/>
                <w:lang w:val="af-ZA"/>
              </w:rPr>
            </w:pPr>
          </w:p>
        </w:tc>
        <w:tc>
          <w:tcPr>
            <w:tcW w:w="2754" w:type="dxa"/>
          </w:tcPr>
          <w:p w:rsidR="0007027B" w:rsidRDefault="0007027B" w:rsidP="0007027B">
            <w:pPr>
              <w:pStyle w:val="NoSpacing"/>
              <w:tabs>
                <w:tab w:val="left" w:pos="2268"/>
                <w:tab w:val="left" w:pos="2977"/>
              </w:tabs>
              <w:rPr>
                <w:rFonts w:ascii="Times New Roman" w:hAnsi="Times New Roman" w:cs="Times New Roman"/>
                <w:sz w:val="24"/>
                <w:lang w:val="af-ZA"/>
              </w:rPr>
            </w:pPr>
          </w:p>
          <w:p w:rsidR="003564CC" w:rsidRDefault="003564CC" w:rsidP="0007027B">
            <w:pPr>
              <w:pStyle w:val="NoSpacing"/>
              <w:tabs>
                <w:tab w:val="left" w:pos="2268"/>
                <w:tab w:val="left" w:pos="2977"/>
              </w:tabs>
              <w:rPr>
                <w:rFonts w:ascii="Times New Roman" w:hAnsi="Times New Roman" w:cs="Times New Roman"/>
                <w:sz w:val="24"/>
                <w:lang w:val="af-ZA"/>
              </w:rPr>
            </w:pPr>
            <w:r>
              <w:rPr>
                <w:rFonts w:ascii="Times New Roman" w:hAnsi="Times New Roman" w:cs="Times New Roman"/>
                <w:sz w:val="24"/>
                <w:lang w:val="af-ZA"/>
              </w:rPr>
              <w:t>-</w:t>
            </w:r>
          </w:p>
        </w:tc>
      </w:tr>
      <w:tr w:rsidR="0007027B" w:rsidTr="0007027B">
        <w:tc>
          <w:tcPr>
            <w:tcW w:w="2754" w:type="dxa"/>
          </w:tcPr>
          <w:p w:rsidR="0007027B" w:rsidRDefault="0007027B" w:rsidP="0007027B">
            <w:pPr>
              <w:pStyle w:val="NoSpacing"/>
              <w:tabs>
                <w:tab w:val="left" w:pos="2268"/>
                <w:tab w:val="left" w:pos="2977"/>
              </w:tabs>
              <w:rPr>
                <w:rFonts w:ascii="Times New Roman" w:hAnsi="Times New Roman" w:cs="Times New Roman"/>
                <w:sz w:val="24"/>
                <w:lang w:val="af-ZA"/>
              </w:rPr>
            </w:pPr>
            <w:r>
              <w:rPr>
                <w:rFonts w:ascii="Times New Roman" w:hAnsi="Times New Roman" w:cs="Times New Roman"/>
                <w:sz w:val="24"/>
                <w:lang w:val="af-ZA"/>
              </w:rPr>
              <w:t>Vanwyksvlei</w:t>
            </w:r>
          </w:p>
        </w:tc>
        <w:tc>
          <w:tcPr>
            <w:tcW w:w="2754" w:type="dxa"/>
          </w:tcPr>
          <w:p w:rsidR="0007027B" w:rsidRDefault="0007027B" w:rsidP="0007027B">
            <w:pPr>
              <w:pStyle w:val="NoSpacing"/>
              <w:tabs>
                <w:tab w:val="left" w:pos="2268"/>
                <w:tab w:val="left" w:pos="2977"/>
              </w:tabs>
              <w:rPr>
                <w:rFonts w:ascii="Times New Roman" w:hAnsi="Times New Roman" w:cs="Times New Roman"/>
                <w:sz w:val="24"/>
                <w:lang w:val="af-ZA"/>
              </w:rPr>
            </w:pPr>
            <w:r>
              <w:rPr>
                <w:rFonts w:ascii="Times New Roman" w:hAnsi="Times New Roman" w:cs="Times New Roman"/>
                <w:sz w:val="24"/>
                <w:lang w:val="af-ZA"/>
              </w:rPr>
              <w:t>5,786ha</w:t>
            </w:r>
          </w:p>
        </w:tc>
        <w:tc>
          <w:tcPr>
            <w:tcW w:w="2754" w:type="dxa"/>
          </w:tcPr>
          <w:p w:rsidR="0007027B" w:rsidRDefault="0007027B" w:rsidP="0007027B">
            <w:pPr>
              <w:pStyle w:val="NoSpacing"/>
              <w:tabs>
                <w:tab w:val="left" w:pos="2268"/>
                <w:tab w:val="left" w:pos="2977"/>
              </w:tabs>
              <w:rPr>
                <w:rFonts w:ascii="Times New Roman" w:hAnsi="Times New Roman" w:cs="Times New Roman"/>
                <w:sz w:val="24"/>
                <w:lang w:val="af-ZA"/>
              </w:rPr>
            </w:pPr>
            <w:r>
              <w:rPr>
                <w:rFonts w:ascii="Times New Roman" w:hAnsi="Times New Roman" w:cs="Times New Roman"/>
                <w:sz w:val="24"/>
                <w:lang w:val="af-ZA"/>
              </w:rPr>
              <w:t>Boshmansberg</w:t>
            </w:r>
            <w:r w:rsidR="003564CC">
              <w:rPr>
                <w:rFonts w:ascii="Times New Roman" w:hAnsi="Times New Roman" w:cs="Times New Roman"/>
                <w:sz w:val="24"/>
                <w:lang w:val="af-ZA"/>
              </w:rPr>
              <w:t xml:space="preserve">  18 904ha</w:t>
            </w:r>
          </w:p>
        </w:tc>
        <w:tc>
          <w:tcPr>
            <w:tcW w:w="2754" w:type="dxa"/>
          </w:tcPr>
          <w:p w:rsidR="0007027B" w:rsidRDefault="003564CC" w:rsidP="0007027B">
            <w:pPr>
              <w:pStyle w:val="NoSpacing"/>
              <w:tabs>
                <w:tab w:val="left" w:pos="2268"/>
                <w:tab w:val="left" w:pos="2977"/>
              </w:tabs>
              <w:rPr>
                <w:rFonts w:ascii="Times New Roman" w:hAnsi="Times New Roman" w:cs="Times New Roman"/>
                <w:sz w:val="24"/>
                <w:lang w:val="af-ZA"/>
              </w:rPr>
            </w:pPr>
            <w:r>
              <w:rPr>
                <w:rFonts w:ascii="Times New Roman" w:hAnsi="Times New Roman" w:cs="Times New Roman"/>
                <w:sz w:val="24"/>
                <w:lang w:val="af-ZA"/>
              </w:rPr>
              <w:t>-</w:t>
            </w:r>
          </w:p>
        </w:tc>
      </w:tr>
      <w:tr w:rsidR="0007027B" w:rsidTr="0007027B">
        <w:tc>
          <w:tcPr>
            <w:tcW w:w="2754" w:type="dxa"/>
          </w:tcPr>
          <w:p w:rsidR="0007027B" w:rsidRDefault="0007027B" w:rsidP="0007027B">
            <w:pPr>
              <w:pStyle w:val="NoSpacing"/>
              <w:tabs>
                <w:tab w:val="left" w:pos="2268"/>
                <w:tab w:val="left" w:pos="2977"/>
              </w:tabs>
              <w:rPr>
                <w:rFonts w:ascii="Times New Roman" w:hAnsi="Times New Roman" w:cs="Times New Roman"/>
                <w:sz w:val="24"/>
                <w:lang w:val="af-ZA"/>
              </w:rPr>
            </w:pPr>
            <w:r>
              <w:rPr>
                <w:rFonts w:ascii="Times New Roman" w:hAnsi="Times New Roman" w:cs="Times New Roman"/>
                <w:sz w:val="24"/>
                <w:lang w:val="af-ZA"/>
              </w:rPr>
              <w:t>Vosburg</w:t>
            </w:r>
          </w:p>
        </w:tc>
        <w:tc>
          <w:tcPr>
            <w:tcW w:w="2754" w:type="dxa"/>
          </w:tcPr>
          <w:p w:rsidR="0007027B" w:rsidRDefault="0007027B" w:rsidP="0007027B">
            <w:pPr>
              <w:pStyle w:val="NoSpacing"/>
              <w:tabs>
                <w:tab w:val="left" w:pos="2268"/>
                <w:tab w:val="left" w:pos="2977"/>
              </w:tabs>
              <w:rPr>
                <w:rFonts w:ascii="Times New Roman" w:hAnsi="Times New Roman" w:cs="Times New Roman"/>
                <w:sz w:val="24"/>
                <w:lang w:val="af-ZA"/>
              </w:rPr>
            </w:pPr>
            <w:r>
              <w:rPr>
                <w:rFonts w:ascii="Times New Roman" w:hAnsi="Times New Roman" w:cs="Times New Roman"/>
                <w:sz w:val="24"/>
                <w:lang w:val="af-ZA"/>
              </w:rPr>
              <w:t>5,988ha</w:t>
            </w:r>
          </w:p>
        </w:tc>
        <w:tc>
          <w:tcPr>
            <w:tcW w:w="2754" w:type="dxa"/>
          </w:tcPr>
          <w:p w:rsidR="0007027B" w:rsidRDefault="0007027B" w:rsidP="0007027B">
            <w:pPr>
              <w:pStyle w:val="NoSpacing"/>
              <w:tabs>
                <w:tab w:val="left" w:pos="2268"/>
                <w:tab w:val="left" w:pos="2977"/>
              </w:tabs>
              <w:rPr>
                <w:rFonts w:ascii="Times New Roman" w:hAnsi="Times New Roman" w:cs="Times New Roman"/>
                <w:sz w:val="24"/>
                <w:lang w:val="af-ZA"/>
              </w:rPr>
            </w:pPr>
          </w:p>
        </w:tc>
        <w:tc>
          <w:tcPr>
            <w:tcW w:w="2754" w:type="dxa"/>
          </w:tcPr>
          <w:p w:rsidR="0007027B" w:rsidRDefault="003564CC" w:rsidP="0007027B">
            <w:pPr>
              <w:pStyle w:val="NoSpacing"/>
              <w:tabs>
                <w:tab w:val="left" w:pos="2268"/>
                <w:tab w:val="left" w:pos="2977"/>
              </w:tabs>
              <w:rPr>
                <w:rFonts w:ascii="Times New Roman" w:hAnsi="Times New Roman" w:cs="Times New Roman"/>
                <w:sz w:val="24"/>
                <w:lang w:val="af-ZA"/>
              </w:rPr>
            </w:pPr>
            <w:r>
              <w:rPr>
                <w:rFonts w:ascii="Times New Roman" w:hAnsi="Times New Roman" w:cs="Times New Roman"/>
                <w:sz w:val="24"/>
                <w:lang w:val="af-ZA"/>
              </w:rPr>
              <w:t>-</w:t>
            </w:r>
          </w:p>
        </w:tc>
      </w:tr>
      <w:tr w:rsidR="0007027B" w:rsidTr="0007027B">
        <w:tc>
          <w:tcPr>
            <w:tcW w:w="2754" w:type="dxa"/>
          </w:tcPr>
          <w:p w:rsidR="0007027B" w:rsidRPr="006D40DD" w:rsidRDefault="0007027B" w:rsidP="0007027B">
            <w:pPr>
              <w:pStyle w:val="NoSpacing"/>
              <w:tabs>
                <w:tab w:val="left" w:pos="2268"/>
                <w:tab w:val="left" w:pos="2977"/>
              </w:tabs>
              <w:rPr>
                <w:rFonts w:ascii="Times New Roman" w:hAnsi="Times New Roman" w:cs="Times New Roman"/>
                <w:b/>
                <w:sz w:val="24"/>
                <w:lang w:val="af-ZA"/>
              </w:rPr>
            </w:pPr>
            <w:r w:rsidRPr="006D40DD">
              <w:rPr>
                <w:rFonts w:ascii="Times New Roman" w:hAnsi="Times New Roman" w:cs="Times New Roman"/>
                <w:b/>
                <w:sz w:val="24"/>
                <w:lang w:val="af-ZA"/>
              </w:rPr>
              <w:t>TOTAAL</w:t>
            </w:r>
          </w:p>
        </w:tc>
        <w:tc>
          <w:tcPr>
            <w:tcW w:w="2754" w:type="dxa"/>
          </w:tcPr>
          <w:p w:rsidR="0007027B" w:rsidRPr="006D40DD" w:rsidRDefault="003564CC" w:rsidP="003564CC">
            <w:pPr>
              <w:pStyle w:val="NoSpacing"/>
              <w:tabs>
                <w:tab w:val="left" w:pos="2268"/>
                <w:tab w:val="left" w:pos="2977"/>
              </w:tabs>
              <w:rPr>
                <w:rFonts w:ascii="Times New Roman" w:hAnsi="Times New Roman" w:cs="Times New Roman"/>
                <w:b/>
                <w:sz w:val="24"/>
                <w:lang w:val="af-ZA"/>
              </w:rPr>
            </w:pPr>
            <w:r>
              <w:rPr>
                <w:rFonts w:ascii="Times New Roman" w:hAnsi="Times New Roman" w:cs="Times New Roman"/>
                <w:b/>
                <w:sz w:val="24"/>
                <w:lang w:val="af-ZA"/>
              </w:rPr>
              <w:t>21,000</w:t>
            </w:r>
            <w:r w:rsidR="0007027B" w:rsidRPr="006D40DD">
              <w:rPr>
                <w:rFonts w:ascii="Times New Roman" w:hAnsi="Times New Roman" w:cs="Times New Roman"/>
                <w:b/>
                <w:sz w:val="24"/>
                <w:lang w:val="af-ZA"/>
              </w:rPr>
              <w:t>ha</w:t>
            </w:r>
          </w:p>
        </w:tc>
        <w:tc>
          <w:tcPr>
            <w:tcW w:w="2754" w:type="dxa"/>
          </w:tcPr>
          <w:p w:rsidR="0007027B" w:rsidRPr="006D40DD" w:rsidRDefault="003564CC" w:rsidP="0007027B">
            <w:pPr>
              <w:pStyle w:val="NoSpacing"/>
              <w:tabs>
                <w:tab w:val="left" w:pos="2268"/>
                <w:tab w:val="left" w:pos="2977"/>
              </w:tabs>
              <w:rPr>
                <w:rFonts w:ascii="Times New Roman" w:hAnsi="Times New Roman" w:cs="Times New Roman"/>
                <w:b/>
                <w:sz w:val="24"/>
                <w:lang w:val="af-ZA"/>
              </w:rPr>
            </w:pPr>
            <w:r>
              <w:rPr>
                <w:rFonts w:ascii="Times New Roman" w:hAnsi="Times New Roman" w:cs="Times New Roman"/>
                <w:b/>
                <w:sz w:val="24"/>
                <w:lang w:val="af-ZA"/>
              </w:rPr>
              <w:t>30 190</w:t>
            </w:r>
            <w:r w:rsidR="006D40DD" w:rsidRPr="006D40DD">
              <w:rPr>
                <w:rFonts w:ascii="Times New Roman" w:hAnsi="Times New Roman" w:cs="Times New Roman"/>
                <w:b/>
                <w:sz w:val="24"/>
                <w:lang w:val="af-ZA"/>
              </w:rPr>
              <w:t>ha</w:t>
            </w:r>
          </w:p>
        </w:tc>
        <w:tc>
          <w:tcPr>
            <w:tcW w:w="2754" w:type="dxa"/>
          </w:tcPr>
          <w:p w:rsidR="0007027B" w:rsidRPr="006D40DD" w:rsidRDefault="003564CC" w:rsidP="0007027B">
            <w:pPr>
              <w:pStyle w:val="NoSpacing"/>
              <w:tabs>
                <w:tab w:val="left" w:pos="2268"/>
                <w:tab w:val="left" w:pos="2977"/>
              </w:tabs>
              <w:rPr>
                <w:rFonts w:ascii="Times New Roman" w:hAnsi="Times New Roman" w:cs="Times New Roman"/>
                <w:b/>
                <w:sz w:val="24"/>
                <w:lang w:val="af-ZA"/>
              </w:rPr>
            </w:pPr>
            <w:r>
              <w:rPr>
                <w:rFonts w:ascii="Times New Roman" w:hAnsi="Times New Roman" w:cs="Times New Roman"/>
                <w:b/>
                <w:sz w:val="24"/>
                <w:lang w:val="af-ZA"/>
              </w:rPr>
              <w:t>-</w:t>
            </w:r>
          </w:p>
        </w:tc>
      </w:tr>
    </w:tbl>
    <w:p w:rsidR="0007027B" w:rsidRDefault="0007027B" w:rsidP="0007027B">
      <w:pPr>
        <w:pStyle w:val="NoSpacing"/>
        <w:tabs>
          <w:tab w:val="left" w:pos="2268"/>
          <w:tab w:val="left" w:pos="2977"/>
        </w:tabs>
        <w:rPr>
          <w:rFonts w:ascii="Times New Roman" w:hAnsi="Times New Roman" w:cs="Times New Roman"/>
          <w:sz w:val="24"/>
          <w:lang w:val="af-ZA"/>
        </w:rPr>
      </w:pPr>
    </w:p>
    <w:p w:rsidR="006D40DD" w:rsidRDefault="006D40DD" w:rsidP="0007027B">
      <w:pPr>
        <w:pStyle w:val="NoSpacing"/>
        <w:tabs>
          <w:tab w:val="left" w:pos="2268"/>
          <w:tab w:val="left" w:pos="2977"/>
        </w:tabs>
        <w:rPr>
          <w:rFonts w:ascii="Times New Roman" w:hAnsi="Times New Roman" w:cs="Times New Roman"/>
          <w:sz w:val="24"/>
          <w:lang w:val="af-ZA"/>
        </w:rPr>
      </w:pPr>
      <w:r>
        <w:rPr>
          <w:rFonts w:ascii="Times New Roman" w:hAnsi="Times New Roman" w:cs="Times New Roman"/>
          <w:sz w:val="24"/>
          <w:lang w:val="af-ZA"/>
        </w:rPr>
        <w:t xml:space="preserve">Kareeberg Munisipaliteit besit dus </w:t>
      </w:r>
      <w:r w:rsidR="003564CC">
        <w:rPr>
          <w:rFonts w:ascii="Times New Roman" w:hAnsi="Times New Roman" w:cs="Times New Roman"/>
          <w:sz w:val="24"/>
          <w:lang w:val="af-ZA"/>
        </w:rPr>
        <w:t xml:space="preserve">oor </w:t>
      </w:r>
      <w:r>
        <w:rPr>
          <w:rFonts w:ascii="Times New Roman" w:hAnsi="Times New Roman" w:cs="Times New Roman"/>
          <w:sz w:val="24"/>
          <w:lang w:val="af-ZA"/>
        </w:rPr>
        <w:t>5</w:t>
      </w:r>
      <w:r w:rsidR="003564CC">
        <w:rPr>
          <w:rFonts w:ascii="Times New Roman" w:hAnsi="Times New Roman" w:cs="Times New Roman"/>
          <w:sz w:val="24"/>
          <w:lang w:val="af-ZA"/>
        </w:rPr>
        <w:t>1 190</w:t>
      </w:r>
      <w:r>
        <w:rPr>
          <w:rFonts w:ascii="Times New Roman" w:hAnsi="Times New Roman" w:cs="Times New Roman"/>
          <w:sz w:val="24"/>
          <w:lang w:val="af-ZA"/>
        </w:rPr>
        <w:t>ha meentgrond wat aangewend kan word.  Die meentgrond behoort deur die historiese benadeelde gemeenskappe gebruik te word vir veeboerdery, gro</w:t>
      </w:r>
      <w:r w:rsidR="003564CC">
        <w:rPr>
          <w:rFonts w:ascii="Times New Roman" w:hAnsi="Times New Roman" w:cs="Times New Roman"/>
          <w:sz w:val="24"/>
          <w:lang w:val="af-ZA"/>
        </w:rPr>
        <w:t>e</w:t>
      </w:r>
      <w:r>
        <w:rPr>
          <w:rFonts w:ascii="Times New Roman" w:hAnsi="Times New Roman" w:cs="Times New Roman"/>
          <w:sz w:val="24"/>
          <w:lang w:val="af-ZA"/>
        </w:rPr>
        <w:t>ntetonnels, hoenderboerdery en enige ander boerdery doeleindes soos van tyd tot tyd deur die Raad bepaal.</w:t>
      </w:r>
    </w:p>
    <w:p w:rsidR="006D40DD" w:rsidRDefault="006D40DD" w:rsidP="0007027B">
      <w:pPr>
        <w:pStyle w:val="NoSpacing"/>
        <w:tabs>
          <w:tab w:val="left" w:pos="2268"/>
          <w:tab w:val="left" w:pos="2977"/>
        </w:tabs>
        <w:rPr>
          <w:rFonts w:ascii="Times New Roman" w:hAnsi="Times New Roman" w:cs="Times New Roman"/>
          <w:sz w:val="24"/>
          <w:lang w:val="af-ZA"/>
        </w:rPr>
      </w:pPr>
    </w:p>
    <w:p w:rsidR="006D40DD" w:rsidRDefault="006D40DD" w:rsidP="0007027B">
      <w:pPr>
        <w:pStyle w:val="NoSpacing"/>
        <w:tabs>
          <w:tab w:val="left" w:pos="2268"/>
          <w:tab w:val="left" w:pos="2977"/>
        </w:tabs>
        <w:rPr>
          <w:rFonts w:ascii="Times New Roman" w:hAnsi="Times New Roman" w:cs="Times New Roman"/>
          <w:sz w:val="24"/>
          <w:lang w:val="af-ZA"/>
        </w:rPr>
      </w:pPr>
      <w:r>
        <w:rPr>
          <w:rFonts w:ascii="Times New Roman" w:hAnsi="Times New Roman" w:cs="Times New Roman"/>
          <w:sz w:val="24"/>
          <w:lang w:val="af-ZA"/>
        </w:rPr>
        <w:t>Opkomende/kleinboere wat op die meentgronde boer moe</w:t>
      </w:r>
      <w:r w:rsidR="003564CC">
        <w:rPr>
          <w:rFonts w:ascii="Times New Roman" w:hAnsi="Times New Roman" w:cs="Times New Roman"/>
          <w:sz w:val="24"/>
          <w:lang w:val="af-ZA"/>
        </w:rPr>
        <w:t>t</w:t>
      </w:r>
      <w:r>
        <w:rPr>
          <w:rFonts w:ascii="Times New Roman" w:hAnsi="Times New Roman" w:cs="Times New Roman"/>
          <w:sz w:val="24"/>
          <w:lang w:val="af-ZA"/>
        </w:rPr>
        <w:t xml:space="preserve"> sodanig geselekteer word dat die suksesvolle boere aanbeveel kan word om </w:t>
      </w:r>
      <w:r w:rsidR="009B7AFF">
        <w:rPr>
          <w:rFonts w:ascii="Times New Roman" w:hAnsi="Times New Roman" w:cs="Times New Roman"/>
          <w:sz w:val="24"/>
          <w:lang w:val="af-ZA"/>
        </w:rPr>
        <w:t>uiteindelik</w:t>
      </w:r>
      <w:r>
        <w:rPr>
          <w:rFonts w:ascii="Times New Roman" w:hAnsi="Times New Roman" w:cs="Times New Roman"/>
          <w:sz w:val="24"/>
          <w:lang w:val="af-ZA"/>
        </w:rPr>
        <w:t xml:space="preserve"> kommersiële boere te word.  Die suksesvolle boere sal voorrang verkry wanneer die Regering suksesvolle boere soek om plaaseienaars</w:t>
      </w:r>
      <w:r w:rsidR="003564CC">
        <w:rPr>
          <w:rFonts w:ascii="Times New Roman" w:hAnsi="Times New Roman" w:cs="Times New Roman"/>
          <w:sz w:val="24"/>
          <w:lang w:val="af-ZA"/>
        </w:rPr>
        <w:t>/huurders</w:t>
      </w:r>
      <w:r>
        <w:rPr>
          <w:rFonts w:ascii="Times New Roman" w:hAnsi="Times New Roman" w:cs="Times New Roman"/>
          <w:sz w:val="24"/>
          <w:lang w:val="af-ZA"/>
        </w:rPr>
        <w:t xml:space="preserve"> te word.</w:t>
      </w:r>
    </w:p>
    <w:p w:rsidR="006D40DD" w:rsidRDefault="006D40DD" w:rsidP="0007027B">
      <w:pPr>
        <w:pStyle w:val="NoSpacing"/>
        <w:tabs>
          <w:tab w:val="left" w:pos="2268"/>
          <w:tab w:val="left" w:pos="2977"/>
        </w:tabs>
        <w:rPr>
          <w:rFonts w:ascii="Times New Roman" w:hAnsi="Times New Roman" w:cs="Times New Roman"/>
          <w:sz w:val="24"/>
          <w:lang w:val="af-ZA"/>
        </w:rPr>
      </w:pPr>
    </w:p>
    <w:p w:rsidR="006D40DD" w:rsidRPr="009B3D3F" w:rsidRDefault="006D40DD" w:rsidP="006D40DD">
      <w:pPr>
        <w:pStyle w:val="NoSpacing"/>
        <w:tabs>
          <w:tab w:val="left" w:pos="851"/>
          <w:tab w:val="left" w:pos="2268"/>
          <w:tab w:val="left" w:pos="2977"/>
        </w:tabs>
        <w:rPr>
          <w:rFonts w:ascii="Times New Roman" w:hAnsi="Times New Roman" w:cs="Times New Roman"/>
          <w:b/>
          <w:sz w:val="24"/>
          <w:lang w:val="af-ZA"/>
        </w:rPr>
      </w:pPr>
      <w:r w:rsidRPr="009B3D3F">
        <w:rPr>
          <w:rFonts w:ascii="Times New Roman" w:hAnsi="Times New Roman" w:cs="Times New Roman"/>
          <w:b/>
          <w:sz w:val="24"/>
          <w:lang w:val="af-ZA"/>
        </w:rPr>
        <w:t>1.</w:t>
      </w:r>
      <w:r w:rsidRPr="009B3D3F">
        <w:rPr>
          <w:rFonts w:ascii="Times New Roman" w:hAnsi="Times New Roman" w:cs="Times New Roman"/>
          <w:b/>
          <w:sz w:val="24"/>
          <w:lang w:val="af-ZA"/>
        </w:rPr>
        <w:tab/>
        <w:t>INLEIDING</w:t>
      </w:r>
    </w:p>
    <w:p w:rsidR="006D40DD" w:rsidRDefault="006D40DD" w:rsidP="006D40DD">
      <w:pPr>
        <w:pStyle w:val="NoSpacing"/>
        <w:tabs>
          <w:tab w:val="left" w:pos="851"/>
          <w:tab w:val="left" w:pos="2268"/>
          <w:tab w:val="left" w:pos="2977"/>
        </w:tabs>
        <w:rPr>
          <w:rFonts w:ascii="Times New Roman" w:hAnsi="Times New Roman" w:cs="Times New Roman"/>
          <w:sz w:val="24"/>
          <w:lang w:val="af-ZA"/>
        </w:rPr>
      </w:pPr>
    </w:p>
    <w:p w:rsidR="006D40DD" w:rsidRDefault="006D40DD"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1.1</w:t>
      </w:r>
      <w:r>
        <w:rPr>
          <w:rFonts w:ascii="Times New Roman" w:hAnsi="Times New Roman" w:cs="Times New Roman"/>
          <w:sz w:val="24"/>
          <w:lang w:val="af-ZA"/>
        </w:rPr>
        <w:tab/>
        <w:t xml:space="preserve">In terme van die Departement van Grondsake se </w:t>
      </w:r>
      <w:r w:rsidR="003564CC">
        <w:rPr>
          <w:rFonts w:ascii="Times New Roman" w:hAnsi="Times New Roman" w:cs="Times New Roman"/>
          <w:sz w:val="24"/>
          <w:lang w:val="af-ZA"/>
        </w:rPr>
        <w:t>m</w:t>
      </w:r>
      <w:r>
        <w:rPr>
          <w:rFonts w:ascii="Times New Roman" w:hAnsi="Times New Roman" w:cs="Times New Roman"/>
          <w:sz w:val="24"/>
          <w:lang w:val="af-ZA"/>
        </w:rPr>
        <w:t xml:space="preserve">eentgrond program, is </w:t>
      </w:r>
      <w:r w:rsidR="003564CC">
        <w:rPr>
          <w:rFonts w:ascii="Times New Roman" w:hAnsi="Times New Roman" w:cs="Times New Roman"/>
          <w:sz w:val="24"/>
          <w:lang w:val="af-ZA"/>
        </w:rPr>
        <w:t>m</w:t>
      </w:r>
      <w:r>
        <w:rPr>
          <w:rFonts w:ascii="Times New Roman" w:hAnsi="Times New Roman" w:cs="Times New Roman"/>
          <w:sz w:val="24"/>
          <w:lang w:val="af-ZA"/>
        </w:rPr>
        <w:t>eentgrond ‘n belangrike instrument om plaaslike ekonomiese ontwikkeling en grondhervorming binne ‘n betrokke munisipale gebied mee te bring.  Daarom is Munisipal</w:t>
      </w:r>
      <w:r w:rsidR="00D12FE3">
        <w:rPr>
          <w:rFonts w:ascii="Times New Roman" w:hAnsi="Times New Roman" w:cs="Times New Roman"/>
          <w:sz w:val="24"/>
          <w:lang w:val="af-ZA"/>
        </w:rPr>
        <w:t>iteit</w:t>
      </w:r>
      <w:r>
        <w:rPr>
          <w:rFonts w:ascii="Times New Roman" w:hAnsi="Times New Roman" w:cs="Times New Roman"/>
          <w:sz w:val="24"/>
          <w:lang w:val="af-ZA"/>
        </w:rPr>
        <w:t xml:space="preserve"> bemagtig om grond</w:t>
      </w:r>
      <w:r w:rsidR="00930F7D">
        <w:rPr>
          <w:rFonts w:ascii="Times New Roman" w:hAnsi="Times New Roman" w:cs="Times New Roman"/>
          <w:sz w:val="24"/>
          <w:lang w:val="af-ZA"/>
        </w:rPr>
        <w:t>,</w:t>
      </w:r>
      <w:r>
        <w:rPr>
          <w:rFonts w:ascii="Times New Roman" w:hAnsi="Times New Roman" w:cs="Times New Roman"/>
          <w:sz w:val="24"/>
          <w:lang w:val="af-ZA"/>
        </w:rPr>
        <w:t xml:space="preserve"> onder hul beheer</w:t>
      </w:r>
      <w:r w:rsidR="00930F7D">
        <w:rPr>
          <w:rFonts w:ascii="Times New Roman" w:hAnsi="Times New Roman" w:cs="Times New Roman"/>
          <w:sz w:val="24"/>
          <w:lang w:val="af-ZA"/>
        </w:rPr>
        <w:t>,</w:t>
      </w:r>
      <w:r>
        <w:rPr>
          <w:rFonts w:ascii="Times New Roman" w:hAnsi="Times New Roman" w:cs="Times New Roman"/>
          <w:sz w:val="24"/>
          <w:lang w:val="af-ZA"/>
        </w:rPr>
        <w:t xml:space="preserve"> vir die bemagtiging van kleinboere daar te stel.</w:t>
      </w:r>
    </w:p>
    <w:p w:rsidR="006D40DD" w:rsidRDefault="006D40DD"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1.2</w:t>
      </w:r>
      <w:r>
        <w:rPr>
          <w:rFonts w:ascii="Times New Roman" w:hAnsi="Times New Roman" w:cs="Times New Roman"/>
          <w:sz w:val="24"/>
          <w:lang w:val="af-ZA"/>
        </w:rPr>
        <w:tab/>
        <w:t>Meentgrond projekte sal pro-aktief daargestel word om mans, vroue, die jeug, asook plaaswerkers binne die gebied te bemagtig</w:t>
      </w:r>
    </w:p>
    <w:p w:rsidR="006D40DD" w:rsidRDefault="006D40DD"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1.3</w:t>
      </w:r>
      <w:r>
        <w:rPr>
          <w:rFonts w:ascii="Times New Roman" w:hAnsi="Times New Roman" w:cs="Times New Roman"/>
          <w:sz w:val="24"/>
          <w:lang w:val="af-ZA"/>
        </w:rPr>
        <w:tab/>
        <w:t>Indien nodig sal addisionele grond deur die Departement van Grondsake bekom word vir die doeleindes soos uiteengesit in die beleid.</w:t>
      </w:r>
    </w:p>
    <w:p w:rsidR="006D40DD" w:rsidRDefault="006D40DD"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1.4</w:t>
      </w:r>
      <w:r>
        <w:rPr>
          <w:rFonts w:ascii="Times New Roman" w:hAnsi="Times New Roman" w:cs="Times New Roman"/>
          <w:sz w:val="24"/>
          <w:lang w:val="af-ZA"/>
        </w:rPr>
        <w:tab/>
        <w:t>Die Departement van Grondsake se meentgrond program bepaal dat meentgrond projekte ‘n integrale deel vorm van die munisipaliteit se Ge</w:t>
      </w:r>
      <w:r w:rsidR="006A72EB">
        <w:rPr>
          <w:rFonts w:ascii="Times New Roman" w:hAnsi="Times New Roman" w:cs="Times New Roman"/>
          <w:sz w:val="24"/>
          <w:lang w:val="af-ZA"/>
        </w:rPr>
        <w:t>ïntegreerde Ontwikkelingsplan (GOP) en het as primêre fokus die verligting van armoede en die vestiging van kleinboere binne die gebied.</w:t>
      </w:r>
    </w:p>
    <w:p w:rsidR="006A72EB" w:rsidRDefault="006A72EB"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1.5</w:t>
      </w:r>
      <w:r>
        <w:rPr>
          <w:rFonts w:ascii="Times New Roman" w:hAnsi="Times New Roman" w:cs="Times New Roman"/>
          <w:sz w:val="24"/>
          <w:lang w:val="af-ZA"/>
        </w:rPr>
        <w:tab/>
        <w:t xml:space="preserve">Die munisipaliteit verbind hom om meentgrond vir die volgende doeleindes te </w:t>
      </w:r>
      <w:r w:rsidR="00D12FE3">
        <w:rPr>
          <w:rFonts w:ascii="Times New Roman" w:hAnsi="Times New Roman" w:cs="Times New Roman"/>
          <w:sz w:val="24"/>
          <w:lang w:val="af-ZA"/>
        </w:rPr>
        <w:t>g</w:t>
      </w:r>
      <w:r>
        <w:rPr>
          <w:rFonts w:ascii="Times New Roman" w:hAnsi="Times New Roman" w:cs="Times New Roman"/>
          <w:sz w:val="24"/>
          <w:lang w:val="af-ZA"/>
        </w:rPr>
        <w:t>ebruik:</w:t>
      </w:r>
    </w:p>
    <w:p w:rsidR="006A72EB" w:rsidRDefault="006A72EB"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1.5.1</w:t>
      </w:r>
      <w:r>
        <w:rPr>
          <w:rFonts w:ascii="Times New Roman" w:hAnsi="Times New Roman" w:cs="Times New Roman"/>
          <w:sz w:val="24"/>
          <w:lang w:val="af-ZA"/>
        </w:rPr>
        <w:tab/>
      </w:r>
      <w:r w:rsidR="009B3D3F">
        <w:rPr>
          <w:rFonts w:ascii="Times New Roman" w:hAnsi="Times New Roman" w:cs="Times New Roman"/>
          <w:sz w:val="24"/>
          <w:lang w:val="af-ZA"/>
        </w:rPr>
        <w:t>D</w:t>
      </w:r>
      <w:r>
        <w:rPr>
          <w:rFonts w:ascii="Times New Roman" w:hAnsi="Times New Roman" w:cs="Times New Roman"/>
          <w:sz w:val="24"/>
          <w:lang w:val="af-ZA"/>
        </w:rPr>
        <w:t>ie bemagtiging van opkomende/kleinboere in die gebied.</w:t>
      </w:r>
    </w:p>
    <w:p w:rsidR="006A72EB" w:rsidRDefault="006A72EB"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1.5.2</w:t>
      </w:r>
      <w:r>
        <w:rPr>
          <w:rFonts w:ascii="Times New Roman" w:hAnsi="Times New Roman" w:cs="Times New Roman"/>
          <w:sz w:val="24"/>
          <w:lang w:val="af-ZA"/>
        </w:rPr>
        <w:tab/>
        <w:t xml:space="preserve">Die verligting van armoede deur grond beskikbaar te stel aan arm inwoners binne die munisipale gebied wat ‘n </w:t>
      </w:r>
      <w:r w:rsidR="009B7AFF">
        <w:rPr>
          <w:rFonts w:ascii="Times New Roman" w:hAnsi="Times New Roman" w:cs="Times New Roman"/>
          <w:sz w:val="24"/>
          <w:lang w:val="af-ZA"/>
        </w:rPr>
        <w:t>aan</w:t>
      </w:r>
      <w:r w:rsidR="004E4B8A">
        <w:rPr>
          <w:rFonts w:ascii="Times New Roman" w:hAnsi="Times New Roman" w:cs="Times New Roman"/>
          <w:sz w:val="24"/>
          <w:lang w:val="af-ZA"/>
        </w:rPr>
        <w:t xml:space="preserve">leg </w:t>
      </w:r>
      <w:r w:rsidR="009B7AFF">
        <w:rPr>
          <w:rFonts w:ascii="Times New Roman" w:hAnsi="Times New Roman" w:cs="Times New Roman"/>
          <w:sz w:val="24"/>
          <w:lang w:val="af-ZA"/>
        </w:rPr>
        <w:t>toon</w:t>
      </w:r>
      <w:r>
        <w:rPr>
          <w:rFonts w:ascii="Times New Roman" w:hAnsi="Times New Roman" w:cs="Times New Roman"/>
          <w:sz w:val="24"/>
          <w:lang w:val="af-ZA"/>
        </w:rPr>
        <w:t xml:space="preserve"> vir boerdery, en</w:t>
      </w:r>
    </w:p>
    <w:p w:rsidR="006A72EB" w:rsidRDefault="006A72EB"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1.5.3</w:t>
      </w:r>
      <w:r>
        <w:rPr>
          <w:rFonts w:ascii="Times New Roman" w:hAnsi="Times New Roman" w:cs="Times New Roman"/>
          <w:sz w:val="24"/>
          <w:lang w:val="af-ZA"/>
        </w:rPr>
        <w:tab/>
        <w:t>Plaaslike ekonomiese ontwikkeling en grondhervorming.</w:t>
      </w:r>
    </w:p>
    <w:p w:rsidR="009B3D3F" w:rsidRDefault="009B3D3F" w:rsidP="006D40DD">
      <w:pPr>
        <w:pStyle w:val="NoSpacing"/>
        <w:tabs>
          <w:tab w:val="left" w:pos="851"/>
          <w:tab w:val="left" w:pos="2268"/>
          <w:tab w:val="left" w:pos="2977"/>
        </w:tabs>
        <w:ind w:left="720" w:hanging="720"/>
        <w:rPr>
          <w:rFonts w:ascii="Times New Roman" w:hAnsi="Times New Roman" w:cs="Times New Roman"/>
          <w:sz w:val="24"/>
          <w:lang w:val="af-ZA"/>
        </w:rPr>
      </w:pPr>
    </w:p>
    <w:p w:rsidR="009B3D3F" w:rsidRDefault="009B3D3F" w:rsidP="006D40DD">
      <w:pPr>
        <w:pStyle w:val="NoSpacing"/>
        <w:tabs>
          <w:tab w:val="left" w:pos="851"/>
          <w:tab w:val="left" w:pos="2268"/>
          <w:tab w:val="left" w:pos="2977"/>
        </w:tabs>
        <w:ind w:left="720" w:hanging="720"/>
        <w:rPr>
          <w:rFonts w:ascii="Times New Roman" w:hAnsi="Times New Roman" w:cs="Times New Roman"/>
          <w:b/>
          <w:sz w:val="24"/>
          <w:lang w:val="af-ZA"/>
        </w:rPr>
      </w:pPr>
      <w:r w:rsidRPr="009B3D3F">
        <w:rPr>
          <w:rFonts w:ascii="Times New Roman" w:hAnsi="Times New Roman" w:cs="Times New Roman"/>
          <w:b/>
          <w:sz w:val="24"/>
          <w:lang w:val="af-ZA"/>
        </w:rPr>
        <w:t>2.</w:t>
      </w:r>
      <w:r w:rsidRPr="009B3D3F">
        <w:rPr>
          <w:rFonts w:ascii="Times New Roman" w:hAnsi="Times New Roman" w:cs="Times New Roman"/>
          <w:b/>
          <w:sz w:val="24"/>
          <w:lang w:val="af-ZA"/>
        </w:rPr>
        <w:tab/>
        <w:t>DOEL VAN MEENTGROND</w:t>
      </w:r>
    </w:p>
    <w:p w:rsidR="009B3D3F" w:rsidRDefault="009B3D3F" w:rsidP="006D40DD">
      <w:pPr>
        <w:pStyle w:val="NoSpacing"/>
        <w:tabs>
          <w:tab w:val="left" w:pos="851"/>
          <w:tab w:val="left" w:pos="2268"/>
          <w:tab w:val="left" w:pos="2977"/>
        </w:tabs>
        <w:ind w:left="720" w:hanging="720"/>
        <w:rPr>
          <w:rFonts w:ascii="Times New Roman" w:hAnsi="Times New Roman" w:cs="Times New Roman"/>
          <w:b/>
          <w:sz w:val="24"/>
          <w:lang w:val="af-ZA"/>
        </w:rPr>
      </w:pPr>
    </w:p>
    <w:p w:rsidR="009B3D3F" w:rsidRDefault="009B3D3F"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2.1</w:t>
      </w:r>
      <w:r>
        <w:rPr>
          <w:rFonts w:ascii="Times New Roman" w:hAnsi="Times New Roman" w:cs="Times New Roman"/>
          <w:sz w:val="24"/>
          <w:lang w:val="af-ZA"/>
        </w:rPr>
        <w:tab/>
        <w:t>Die Munisipaliteit erken dat alle Swart (Afrikaan, Kleurling en Indiër) persone histories uitgesluit was om toegang tot grond inSuid-Afrika te verkry.  Meentgrond binne die munisipale gebied bied ‘n ideale geleentheid vir die munisipaliteit om hierdie aangeleentheid aan te spreek.</w:t>
      </w:r>
    </w:p>
    <w:p w:rsidR="009B3D3F" w:rsidRDefault="009B3D3F" w:rsidP="006D40DD">
      <w:pPr>
        <w:pStyle w:val="NoSpacing"/>
        <w:tabs>
          <w:tab w:val="left" w:pos="851"/>
          <w:tab w:val="left" w:pos="2268"/>
          <w:tab w:val="left" w:pos="2977"/>
        </w:tabs>
        <w:ind w:left="720" w:hanging="720"/>
        <w:rPr>
          <w:rFonts w:ascii="Times New Roman" w:hAnsi="Times New Roman" w:cs="Times New Roman"/>
          <w:sz w:val="24"/>
          <w:lang w:val="af-ZA"/>
        </w:rPr>
      </w:pPr>
    </w:p>
    <w:p w:rsidR="009B3D3F" w:rsidRDefault="009B3D3F"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2.2</w:t>
      </w:r>
      <w:r>
        <w:rPr>
          <w:rFonts w:ascii="Times New Roman" w:hAnsi="Times New Roman" w:cs="Times New Roman"/>
          <w:sz w:val="24"/>
          <w:lang w:val="af-ZA"/>
        </w:rPr>
        <w:tab/>
        <w:t>Die doel van die meentgrond projekte is tweevoudig:</w:t>
      </w:r>
    </w:p>
    <w:p w:rsidR="009B3D3F" w:rsidRDefault="009B3D3F"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2.2.1</w:t>
      </w:r>
      <w:r>
        <w:rPr>
          <w:rFonts w:ascii="Times New Roman" w:hAnsi="Times New Roman" w:cs="Times New Roman"/>
          <w:sz w:val="24"/>
          <w:lang w:val="af-ZA"/>
        </w:rPr>
        <w:tab/>
        <w:t>Om te verseker dat bestaande meentgrond beskikbaar gestel word aan plaaslike mans, vroue en jeug wie die grond kan huur vir landboudoeleindes om hulle huishoudelike inkomste aan te vul, en</w:t>
      </w:r>
    </w:p>
    <w:p w:rsidR="009B3D3F" w:rsidRDefault="009B3D3F"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2.2.2</w:t>
      </w:r>
      <w:r>
        <w:rPr>
          <w:rFonts w:ascii="Times New Roman" w:hAnsi="Times New Roman" w:cs="Times New Roman"/>
          <w:sz w:val="24"/>
          <w:lang w:val="af-ZA"/>
        </w:rPr>
        <w:tab/>
        <w:t>Om ‘n geleentheid te bied vir opkomende kleinboere om van bestaansboerdery na semi-kommersiële boerdery te beweeg.</w:t>
      </w:r>
    </w:p>
    <w:p w:rsidR="009B3D3F" w:rsidRDefault="009B3D3F" w:rsidP="006D40DD">
      <w:pPr>
        <w:pStyle w:val="NoSpacing"/>
        <w:tabs>
          <w:tab w:val="left" w:pos="851"/>
          <w:tab w:val="left" w:pos="2268"/>
          <w:tab w:val="left" w:pos="2977"/>
        </w:tabs>
        <w:ind w:left="720" w:hanging="720"/>
        <w:rPr>
          <w:rFonts w:ascii="Times New Roman" w:hAnsi="Times New Roman" w:cs="Times New Roman"/>
          <w:sz w:val="24"/>
          <w:lang w:val="af-ZA"/>
        </w:rPr>
      </w:pPr>
    </w:p>
    <w:p w:rsidR="009B3D3F" w:rsidRDefault="009B3D3F"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2.3</w:t>
      </w:r>
      <w:r>
        <w:rPr>
          <w:rFonts w:ascii="Times New Roman" w:hAnsi="Times New Roman" w:cs="Times New Roman"/>
          <w:sz w:val="24"/>
          <w:lang w:val="af-ZA"/>
        </w:rPr>
        <w:tab/>
        <w:t>Die munisipaliteit in sy verbintenis tot grondhervorming en plaaslike ekonomiese groei, bevestig dat indien die behoefte bestaan, addisionele grond deur die Departement Grondsake bekom kan word.  Die behoefte moet egter jaarliks bepaal word en sal deur middel van die GOP proses van die munisipaliteit aangespreek word.</w:t>
      </w:r>
    </w:p>
    <w:p w:rsidR="009B3D3F" w:rsidRDefault="009B3D3F" w:rsidP="006D40DD">
      <w:pPr>
        <w:pStyle w:val="NoSpacing"/>
        <w:tabs>
          <w:tab w:val="left" w:pos="851"/>
          <w:tab w:val="left" w:pos="2268"/>
          <w:tab w:val="left" w:pos="2977"/>
        </w:tabs>
        <w:ind w:left="720" w:hanging="720"/>
        <w:rPr>
          <w:rFonts w:ascii="Times New Roman" w:hAnsi="Times New Roman" w:cs="Times New Roman"/>
          <w:sz w:val="24"/>
          <w:lang w:val="af-ZA"/>
        </w:rPr>
      </w:pPr>
    </w:p>
    <w:p w:rsidR="009B3D3F" w:rsidRDefault="009B3D3F"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2.4</w:t>
      </w:r>
      <w:r>
        <w:rPr>
          <w:rFonts w:ascii="Times New Roman" w:hAnsi="Times New Roman" w:cs="Times New Roman"/>
          <w:sz w:val="24"/>
          <w:lang w:val="af-ZA"/>
        </w:rPr>
        <w:tab/>
        <w:t>Dit sal ook gekoppel word aan ‘n begroting wat deur die munisipaliteit bepaal sal word soos uiteengesit is in die Finansiële Bestuurswet</w:t>
      </w:r>
      <w:r w:rsidR="00D12FE3">
        <w:rPr>
          <w:rFonts w:ascii="Times New Roman" w:hAnsi="Times New Roman" w:cs="Times New Roman"/>
          <w:sz w:val="24"/>
          <w:lang w:val="af-ZA"/>
        </w:rPr>
        <w:t>gewing 56 van 2003.</w:t>
      </w:r>
      <w:r>
        <w:rPr>
          <w:rFonts w:ascii="Times New Roman" w:hAnsi="Times New Roman" w:cs="Times New Roman"/>
          <w:sz w:val="24"/>
          <w:lang w:val="af-ZA"/>
        </w:rPr>
        <w:t xml:space="preserve"> </w:t>
      </w:r>
    </w:p>
    <w:p w:rsidR="009B3D3F" w:rsidRDefault="009B3D3F" w:rsidP="006D40DD">
      <w:pPr>
        <w:pStyle w:val="NoSpacing"/>
        <w:tabs>
          <w:tab w:val="left" w:pos="851"/>
          <w:tab w:val="left" w:pos="2268"/>
          <w:tab w:val="left" w:pos="2977"/>
        </w:tabs>
        <w:ind w:left="720" w:hanging="720"/>
        <w:rPr>
          <w:rFonts w:ascii="Times New Roman" w:hAnsi="Times New Roman" w:cs="Times New Roman"/>
          <w:sz w:val="24"/>
          <w:lang w:val="af-ZA"/>
        </w:rPr>
      </w:pPr>
    </w:p>
    <w:p w:rsidR="009B3D3F" w:rsidRDefault="009B3D3F" w:rsidP="006D40DD">
      <w:pPr>
        <w:pStyle w:val="NoSpacing"/>
        <w:tabs>
          <w:tab w:val="left" w:pos="851"/>
          <w:tab w:val="left" w:pos="2268"/>
          <w:tab w:val="left" w:pos="2977"/>
        </w:tabs>
        <w:ind w:left="720" w:hanging="720"/>
        <w:rPr>
          <w:rFonts w:ascii="Times New Roman" w:hAnsi="Times New Roman" w:cs="Times New Roman"/>
          <w:b/>
          <w:sz w:val="24"/>
          <w:lang w:val="af-ZA"/>
        </w:rPr>
      </w:pPr>
      <w:r>
        <w:rPr>
          <w:rFonts w:ascii="Times New Roman" w:hAnsi="Times New Roman" w:cs="Times New Roman"/>
          <w:b/>
          <w:sz w:val="24"/>
          <w:lang w:val="af-ZA"/>
        </w:rPr>
        <w:t>3.</w:t>
      </w:r>
      <w:r w:rsidR="005259D5">
        <w:rPr>
          <w:rFonts w:ascii="Times New Roman" w:hAnsi="Times New Roman" w:cs="Times New Roman"/>
          <w:b/>
          <w:sz w:val="24"/>
          <w:lang w:val="af-ZA"/>
        </w:rPr>
        <w:tab/>
        <w:t>KRITERIA VIR GOEDKEURING VAN BEGUNS</w:t>
      </w:r>
      <w:r w:rsidR="009B7AFF">
        <w:rPr>
          <w:rFonts w:ascii="Times New Roman" w:hAnsi="Times New Roman" w:cs="Times New Roman"/>
          <w:b/>
          <w:sz w:val="24"/>
          <w:lang w:val="af-ZA"/>
        </w:rPr>
        <w:t>T</w:t>
      </w:r>
      <w:r w:rsidR="005259D5">
        <w:rPr>
          <w:rFonts w:ascii="Times New Roman" w:hAnsi="Times New Roman" w:cs="Times New Roman"/>
          <w:b/>
          <w:sz w:val="24"/>
          <w:lang w:val="af-ZA"/>
        </w:rPr>
        <w:t>IGDES</w:t>
      </w:r>
    </w:p>
    <w:p w:rsidR="005259D5" w:rsidRDefault="005259D5" w:rsidP="006D40DD">
      <w:pPr>
        <w:pStyle w:val="NoSpacing"/>
        <w:tabs>
          <w:tab w:val="left" w:pos="851"/>
          <w:tab w:val="left" w:pos="2268"/>
          <w:tab w:val="left" w:pos="2977"/>
        </w:tabs>
        <w:ind w:left="720" w:hanging="720"/>
        <w:rPr>
          <w:rFonts w:ascii="Times New Roman" w:hAnsi="Times New Roman" w:cs="Times New Roman"/>
          <w:b/>
          <w:sz w:val="24"/>
          <w:lang w:val="af-ZA"/>
        </w:rPr>
      </w:pPr>
    </w:p>
    <w:p w:rsidR="005259D5" w:rsidRDefault="005259D5"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3.1</w:t>
      </w:r>
      <w:r>
        <w:rPr>
          <w:rFonts w:ascii="Times New Roman" w:hAnsi="Times New Roman" w:cs="Times New Roman"/>
          <w:sz w:val="24"/>
          <w:lang w:val="af-ZA"/>
        </w:rPr>
        <w:tab/>
        <w:t>Kriteria vir toelating tot die meentgrond moet daargestel word binne die raamwerk van die Grondwet van Suid-Afrika en die beginsels van grondhervorming.  Die keuringskriteria moet verseker dat armoede verligting en ekonomiese ontwikkeling van inwoners binne die gebied sal plaasvind.</w:t>
      </w:r>
    </w:p>
    <w:p w:rsidR="005259D5" w:rsidRDefault="005259D5" w:rsidP="006D40DD">
      <w:pPr>
        <w:pStyle w:val="NoSpacing"/>
        <w:tabs>
          <w:tab w:val="left" w:pos="851"/>
          <w:tab w:val="left" w:pos="2268"/>
          <w:tab w:val="left" w:pos="2977"/>
        </w:tabs>
        <w:ind w:left="720" w:hanging="720"/>
        <w:rPr>
          <w:rFonts w:ascii="Times New Roman" w:hAnsi="Times New Roman" w:cs="Times New Roman"/>
          <w:sz w:val="24"/>
          <w:lang w:val="af-ZA"/>
        </w:rPr>
      </w:pPr>
    </w:p>
    <w:p w:rsidR="005259D5" w:rsidRDefault="005259D5"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3.2</w:t>
      </w:r>
      <w:r>
        <w:rPr>
          <w:rFonts w:ascii="Times New Roman" w:hAnsi="Times New Roman" w:cs="Times New Roman"/>
          <w:sz w:val="24"/>
          <w:lang w:val="af-ZA"/>
        </w:rPr>
        <w:tab/>
        <w:t>Die volgende keuringskriteria sal geld:</w:t>
      </w:r>
    </w:p>
    <w:p w:rsidR="005259D5" w:rsidRDefault="005259D5"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3.2.1</w:t>
      </w:r>
      <w:r>
        <w:rPr>
          <w:rFonts w:ascii="Times New Roman" w:hAnsi="Times New Roman" w:cs="Times New Roman"/>
          <w:sz w:val="24"/>
          <w:lang w:val="af-ZA"/>
        </w:rPr>
        <w:tab/>
        <w:t xml:space="preserve">Aansoekers moet permanente inwoners binne die Kareeberg Munisipale gebied wees.  </w:t>
      </w:r>
      <w:r w:rsidR="00D12FE3">
        <w:rPr>
          <w:rFonts w:ascii="Times New Roman" w:hAnsi="Times New Roman" w:cs="Times New Roman"/>
          <w:sz w:val="24"/>
          <w:lang w:val="af-ZA"/>
        </w:rPr>
        <w:t xml:space="preserve">‘n </w:t>
      </w:r>
      <w:r>
        <w:rPr>
          <w:rFonts w:ascii="Times New Roman" w:hAnsi="Times New Roman" w:cs="Times New Roman"/>
          <w:sz w:val="24"/>
          <w:lang w:val="af-ZA"/>
        </w:rPr>
        <w:t>Huurkontrak sal met individue gesluit word.</w:t>
      </w:r>
    </w:p>
    <w:p w:rsidR="005259D5" w:rsidRDefault="005259D5"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3.2.2</w:t>
      </w:r>
      <w:r>
        <w:rPr>
          <w:rFonts w:ascii="Times New Roman" w:hAnsi="Times New Roman" w:cs="Times New Roman"/>
          <w:sz w:val="24"/>
          <w:lang w:val="af-ZA"/>
        </w:rPr>
        <w:tab/>
        <w:t>Aansoekers moet van die historiese benadeelde (Afrikaan, Kleurling of Indiër) bevolking wees.</w:t>
      </w:r>
    </w:p>
    <w:p w:rsidR="005259D5" w:rsidRDefault="005259D5"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3.2.3</w:t>
      </w:r>
      <w:r>
        <w:rPr>
          <w:rFonts w:ascii="Times New Roman" w:hAnsi="Times New Roman" w:cs="Times New Roman"/>
          <w:sz w:val="24"/>
          <w:lang w:val="af-ZA"/>
        </w:rPr>
        <w:tab/>
        <w:t xml:space="preserve">Aansoekers moet of oor </w:t>
      </w:r>
      <w:r w:rsidR="00D12FE3">
        <w:rPr>
          <w:rFonts w:ascii="Times New Roman" w:hAnsi="Times New Roman" w:cs="Times New Roman"/>
          <w:sz w:val="24"/>
          <w:lang w:val="af-ZA"/>
        </w:rPr>
        <w:t>e</w:t>
      </w:r>
      <w:r>
        <w:rPr>
          <w:rFonts w:ascii="Times New Roman" w:hAnsi="Times New Roman" w:cs="Times New Roman"/>
          <w:sz w:val="24"/>
          <w:lang w:val="af-ZA"/>
        </w:rPr>
        <w:t>ie vervoer beskik of in staat wees om betroubare eie vervoer reëlings te tref, in die geval waar afstand dit sou vereis.</w:t>
      </w:r>
    </w:p>
    <w:p w:rsidR="005259D5" w:rsidRDefault="005259D5"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3.2.4</w:t>
      </w:r>
      <w:r>
        <w:rPr>
          <w:rFonts w:ascii="Times New Roman" w:hAnsi="Times New Roman" w:cs="Times New Roman"/>
          <w:sz w:val="24"/>
          <w:lang w:val="af-ZA"/>
        </w:rPr>
        <w:tab/>
        <w:t>Aansoekers sal alle bates wat tot die effektiewe gebruik van die grond sal bydra, voorlê.  Dit mag ook insluit die getal vee wat die aansoeker besit sowel as enige ander bates wat tot voordeel van die boerdery aktiwiteit mag strek.</w:t>
      </w:r>
    </w:p>
    <w:p w:rsidR="005259D5" w:rsidRDefault="005259D5"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3.2.5</w:t>
      </w:r>
      <w:r>
        <w:rPr>
          <w:rFonts w:ascii="Times New Roman" w:hAnsi="Times New Roman" w:cs="Times New Roman"/>
          <w:sz w:val="24"/>
          <w:lang w:val="af-ZA"/>
        </w:rPr>
        <w:tab/>
        <w:t>Die aansoek</w:t>
      </w:r>
      <w:r w:rsidR="009B7AFF">
        <w:rPr>
          <w:rFonts w:ascii="Times New Roman" w:hAnsi="Times New Roman" w:cs="Times New Roman"/>
          <w:sz w:val="24"/>
          <w:lang w:val="af-ZA"/>
        </w:rPr>
        <w:t>er moet eers ‘n kontrak met die m</w:t>
      </w:r>
      <w:r>
        <w:rPr>
          <w:rFonts w:ascii="Times New Roman" w:hAnsi="Times New Roman" w:cs="Times New Roman"/>
          <w:sz w:val="24"/>
          <w:lang w:val="af-ZA"/>
        </w:rPr>
        <w:t>unisipaliteit aangaan voordat boerdery aktiwiteite op die meentgrond/plaas kan plaasvind (indien die aansoeker in gebreke bly om die kontrak binne 14 werksda</w:t>
      </w:r>
      <w:r w:rsidR="00D12FE3">
        <w:rPr>
          <w:rFonts w:ascii="Times New Roman" w:hAnsi="Times New Roman" w:cs="Times New Roman"/>
          <w:sz w:val="24"/>
          <w:lang w:val="af-ZA"/>
        </w:rPr>
        <w:t>e</w:t>
      </w:r>
      <w:r>
        <w:rPr>
          <w:rFonts w:ascii="Times New Roman" w:hAnsi="Times New Roman" w:cs="Times New Roman"/>
          <w:sz w:val="24"/>
          <w:lang w:val="af-ZA"/>
        </w:rPr>
        <w:t xml:space="preserve"> na toekenning van die kontrak deur die munisipaliteit, te teken, of om die huurgelde stiptelik te betaal sal die ooreenkoms onverwyld gekanselleer word.)</w:t>
      </w:r>
    </w:p>
    <w:p w:rsidR="00381B58" w:rsidRDefault="00381B58"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3.2.6</w:t>
      </w:r>
      <w:r>
        <w:rPr>
          <w:rFonts w:ascii="Times New Roman" w:hAnsi="Times New Roman" w:cs="Times New Roman"/>
          <w:sz w:val="24"/>
          <w:lang w:val="af-ZA"/>
        </w:rPr>
        <w:tab/>
        <w:t>Om weidingsregte te bekom, moet die aansoeker vee besit of bewys kan lewer dat hy/sy vee sal besit wanneer hy/sy op die meentgrond/plaas sal gaan, of indien nodig moet hy/sy beskik oor die infrastruktuur en produksiekapitaal om besproeiing te kan bedryf.</w:t>
      </w:r>
    </w:p>
    <w:p w:rsidR="00381B58" w:rsidRDefault="00381B58"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3.2.7</w:t>
      </w:r>
      <w:r>
        <w:rPr>
          <w:rFonts w:ascii="Times New Roman" w:hAnsi="Times New Roman" w:cs="Times New Roman"/>
          <w:sz w:val="24"/>
          <w:lang w:val="af-ZA"/>
        </w:rPr>
        <w:tab/>
        <w:t>Aanso</w:t>
      </w:r>
      <w:r w:rsidR="00D12FE3">
        <w:rPr>
          <w:rFonts w:ascii="Times New Roman" w:hAnsi="Times New Roman" w:cs="Times New Roman"/>
          <w:sz w:val="24"/>
          <w:lang w:val="af-ZA"/>
        </w:rPr>
        <w:t>ekers moet bewys kan lewer van v</w:t>
      </w:r>
      <w:r>
        <w:rPr>
          <w:rFonts w:ascii="Times New Roman" w:hAnsi="Times New Roman" w:cs="Times New Roman"/>
          <w:sz w:val="24"/>
          <w:lang w:val="af-ZA"/>
        </w:rPr>
        <w:t>e</w:t>
      </w:r>
      <w:r w:rsidR="00D12FE3">
        <w:rPr>
          <w:rFonts w:ascii="Times New Roman" w:hAnsi="Times New Roman" w:cs="Times New Roman"/>
          <w:sz w:val="24"/>
          <w:lang w:val="af-ZA"/>
        </w:rPr>
        <w:t>eregistrasie/b</w:t>
      </w:r>
      <w:r>
        <w:rPr>
          <w:rFonts w:ascii="Times New Roman" w:hAnsi="Times New Roman" w:cs="Times New Roman"/>
          <w:sz w:val="24"/>
          <w:lang w:val="af-ZA"/>
        </w:rPr>
        <w:t>randmerk/tatoeërmerk sertifikate binne een (1) maand nadat die aansoek vir weidingsregte goedgekeur is.</w:t>
      </w:r>
    </w:p>
    <w:p w:rsidR="00381B58" w:rsidRDefault="00381B58"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3.2.8</w:t>
      </w:r>
      <w:r>
        <w:rPr>
          <w:rFonts w:ascii="Times New Roman" w:hAnsi="Times New Roman" w:cs="Times New Roman"/>
          <w:sz w:val="24"/>
          <w:lang w:val="af-ZA"/>
        </w:rPr>
        <w:tab/>
        <w:t>Die aansoeker moet ‘n passie vir boerdery openbaar.</w:t>
      </w:r>
    </w:p>
    <w:p w:rsidR="00381B58" w:rsidRDefault="00381B58"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3.2.9</w:t>
      </w:r>
      <w:r>
        <w:rPr>
          <w:rFonts w:ascii="Times New Roman" w:hAnsi="Times New Roman" w:cs="Times New Roman"/>
          <w:sz w:val="24"/>
          <w:lang w:val="af-ZA"/>
        </w:rPr>
        <w:tab/>
        <w:t xml:space="preserve">Aansoekers moet oor die nodige bevoegdheid beskik om die huurgrond te kan bestuur (veldbestuur, siektebeheer, ens.), of/en bereid wees om die nodige kennis </w:t>
      </w:r>
      <w:r w:rsidR="009B7AFF">
        <w:rPr>
          <w:rFonts w:ascii="Times New Roman" w:hAnsi="Times New Roman" w:cs="Times New Roman"/>
          <w:sz w:val="24"/>
          <w:lang w:val="af-ZA"/>
        </w:rPr>
        <w:t>te verkry</w:t>
      </w:r>
      <w:r>
        <w:rPr>
          <w:rFonts w:ascii="Times New Roman" w:hAnsi="Times New Roman" w:cs="Times New Roman"/>
          <w:sz w:val="24"/>
          <w:lang w:val="af-ZA"/>
        </w:rPr>
        <w:t xml:space="preserve"> deur opleidingsgeleenthede by te woon.</w:t>
      </w:r>
    </w:p>
    <w:p w:rsidR="00381B58" w:rsidRDefault="00381B58"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3.2.10</w:t>
      </w:r>
      <w:r>
        <w:rPr>
          <w:rFonts w:ascii="Times New Roman" w:hAnsi="Times New Roman" w:cs="Times New Roman"/>
          <w:sz w:val="24"/>
          <w:lang w:val="af-ZA"/>
        </w:rPr>
        <w:tab/>
        <w:t>Wanneer ‘n aansoeker 300 ooie op die tradisionele meent het, het hy/sy 36 maande om alternatiewe grond te bekom.  Sodanige boer/e is self verantwoordelik vir die vervoer en hervestiging van sy/haar vee en onderhandelinge met die Departement van Grondsake of kommersiële boere vir alternatiewe grond.</w:t>
      </w:r>
    </w:p>
    <w:p w:rsidR="00381B58" w:rsidRDefault="00381B58"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lastRenderedPageBreak/>
        <w:t>3.2.11</w:t>
      </w:r>
      <w:r>
        <w:rPr>
          <w:rFonts w:ascii="Times New Roman" w:hAnsi="Times New Roman" w:cs="Times New Roman"/>
          <w:sz w:val="24"/>
          <w:lang w:val="af-ZA"/>
        </w:rPr>
        <w:tab/>
        <w:t>‘n Kuddebestuursprogram sal deur Departement van Landbou geïmplementeer word.</w:t>
      </w:r>
    </w:p>
    <w:p w:rsidR="00381B58" w:rsidRDefault="00381B58"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3.2.12</w:t>
      </w:r>
      <w:r>
        <w:rPr>
          <w:rFonts w:ascii="Times New Roman" w:hAnsi="Times New Roman" w:cs="Times New Roman"/>
          <w:sz w:val="24"/>
          <w:lang w:val="af-ZA"/>
        </w:rPr>
        <w:tab/>
        <w:t>Die aansoekers moet met die aansoek die naam verstrek van die kommersiële boer wat as mentor sal dien en mentors moet;</w:t>
      </w:r>
    </w:p>
    <w:p w:rsidR="00381B58" w:rsidRDefault="00381B58" w:rsidP="006D40DD">
      <w:pPr>
        <w:pStyle w:val="NoSpacing"/>
        <w:tabs>
          <w:tab w:val="left" w:pos="851"/>
          <w:tab w:val="left" w:pos="2268"/>
          <w:tab w:val="left" w:pos="2977"/>
        </w:tabs>
        <w:ind w:left="720" w:hanging="720"/>
        <w:rPr>
          <w:rFonts w:ascii="Times New Roman" w:hAnsi="Times New Roman" w:cs="Times New Roman"/>
          <w:sz w:val="24"/>
          <w:lang w:val="af-ZA"/>
        </w:rPr>
      </w:pPr>
      <w:r>
        <w:rPr>
          <w:rFonts w:ascii="Times New Roman" w:hAnsi="Times New Roman" w:cs="Times New Roman"/>
          <w:sz w:val="24"/>
          <w:lang w:val="af-ZA"/>
        </w:rPr>
        <w:t>3.2.12.1</w:t>
      </w:r>
      <w:r>
        <w:rPr>
          <w:rFonts w:ascii="Times New Roman" w:hAnsi="Times New Roman" w:cs="Times New Roman"/>
          <w:sz w:val="24"/>
          <w:lang w:val="af-ZA"/>
        </w:rPr>
        <w:tab/>
        <w:t>Oor bewese kommersiële boerdery ervaring beskik</w:t>
      </w:r>
    </w:p>
    <w:p w:rsidR="00381B58" w:rsidRDefault="00936FB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3.2.12.2</w:t>
      </w:r>
      <w:r>
        <w:rPr>
          <w:rFonts w:ascii="Times New Roman" w:hAnsi="Times New Roman" w:cs="Times New Roman"/>
          <w:sz w:val="24"/>
          <w:lang w:val="af-ZA"/>
        </w:rPr>
        <w:tab/>
        <w:t>Kwartaalliks ‘n vorderingsverslag indien oor die boerdery aktiwiteite, die vordering van die aansoeker, asook ‘n finansiële verslag.</w:t>
      </w:r>
    </w:p>
    <w:p w:rsidR="00936FBB" w:rsidRDefault="00936FB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3.2.12.3</w:t>
      </w:r>
      <w:r>
        <w:rPr>
          <w:rFonts w:ascii="Times New Roman" w:hAnsi="Times New Roman" w:cs="Times New Roman"/>
          <w:sz w:val="24"/>
          <w:lang w:val="af-ZA"/>
        </w:rPr>
        <w:tab/>
      </w:r>
      <w:r w:rsidR="00D12FE3">
        <w:rPr>
          <w:rFonts w:ascii="Times New Roman" w:hAnsi="Times New Roman" w:cs="Times New Roman"/>
          <w:sz w:val="24"/>
          <w:lang w:val="af-ZA"/>
        </w:rPr>
        <w:t>Mag nie agterstallige gelde</w:t>
      </w:r>
      <w:r w:rsidR="000971F9">
        <w:rPr>
          <w:rFonts w:ascii="Times New Roman" w:hAnsi="Times New Roman" w:cs="Times New Roman"/>
          <w:sz w:val="24"/>
          <w:lang w:val="af-ZA"/>
        </w:rPr>
        <w:t>,</w:t>
      </w:r>
      <w:r w:rsidR="00D12FE3">
        <w:rPr>
          <w:rFonts w:ascii="Times New Roman" w:hAnsi="Times New Roman" w:cs="Times New Roman"/>
          <w:sz w:val="24"/>
          <w:lang w:val="af-ZA"/>
        </w:rPr>
        <w:t xml:space="preserve"> ouer as drie</w:t>
      </w:r>
      <w:r w:rsidR="000971F9">
        <w:rPr>
          <w:rFonts w:ascii="Times New Roman" w:hAnsi="Times New Roman" w:cs="Times New Roman"/>
          <w:sz w:val="24"/>
          <w:lang w:val="af-ZA"/>
        </w:rPr>
        <w:t xml:space="preserve"> (3)</w:t>
      </w:r>
      <w:r w:rsidR="00D12FE3">
        <w:rPr>
          <w:rFonts w:ascii="Times New Roman" w:hAnsi="Times New Roman" w:cs="Times New Roman"/>
          <w:sz w:val="24"/>
          <w:lang w:val="af-ZA"/>
        </w:rPr>
        <w:t xml:space="preserve"> maande</w:t>
      </w:r>
      <w:r w:rsidR="000971F9">
        <w:rPr>
          <w:rFonts w:ascii="Times New Roman" w:hAnsi="Times New Roman" w:cs="Times New Roman"/>
          <w:sz w:val="24"/>
          <w:lang w:val="af-ZA"/>
        </w:rPr>
        <w:t>,</w:t>
      </w:r>
      <w:r w:rsidR="00D12FE3">
        <w:rPr>
          <w:rFonts w:ascii="Times New Roman" w:hAnsi="Times New Roman" w:cs="Times New Roman"/>
          <w:sz w:val="24"/>
          <w:lang w:val="af-ZA"/>
        </w:rPr>
        <w:t xml:space="preserve"> aan die munisipaliteit ve</w:t>
      </w:r>
      <w:r w:rsidR="000971F9">
        <w:rPr>
          <w:rFonts w:ascii="Times New Roman" w:hAnsi="Times New Roman" w:cs="Times New Roman"/>
          <w:sz w:val="24"/>
          <w:lang w:val="af-ZA"/>
        </w:rPr>
        <w:t>r</w:t>
      </w:r>
      <w:r w:rsidR="00D12FE3">
        <w:rPr>
          <w:rFonts w:ascii="Times New Roman" w:hAnsi="Times New Roman" w:cs="Times New Roman"/>
          <w:sz w:val="24"/>
          <w:lang w:val="af-ZA"/>
        </w:rPr>
        <w:t>skuldig wees nie.</w:t>
      </w:r>
    </w:p>
    <w:p w:rsidR="00936FBB" w:rsidRDefault="00936FBB" w:rsidP="00936FBB">
      <w:pPr>
        <w:pStyle w:val="NoSpacing"/>
        <w:tabs>
          <w:tab w:val="left" w:pos="851"/>
          <w:tab w:val="left" w:pos="2268"/>
          <w:tab w:val="left" w:pos="2977"/>
        </w:tabs>
        <w:ind w:left="851" w:hanging="851"/>
        <w:rPr>
          <w:rFonts w:ascii="Times New Roman" w:hAnsi="Times New Roman" w:cs="Times New Roman"/>
          <w:sz w:val="24"/>
          <w:lang w:val="af-ZA"/>
        </w:rPr>
      </w:pPr>
    </w:p>
    <w:p w:rsidR="00936FBB" w:rsidRDefault="00936FBB" w:rsidP="00936FBB">
      <w:pPr>
        <w:pStyle w:val="NoSpacing"/>
        <w:tabs>
          <w:tab w:val="left" w:pos="851"/>
          <w:tab w:val="left" w:pos="2268"/>
          <w:tab w:val="left" w:pos="2977"/>
        </w:tabs>
        <w:ind w:left="851" w:hanging="851"/>
        <w:rPr>
          <w:rFonts w:ascii="Times New Roman" w:hAnsi="Times New Roman" w:cs="Times New Roman"/>
          <w:b/>
          <w:sz w:val="24"/>
          <w:lang w:val="af-ZA"/>
        </w:rPr>
      </w:pPr>
      <w:r>
        <w:rPr>
          <w:rFonts w:ascii="Times New Roman" w:hAnsi="Times New Roman" w:cs="Times New Roman"/>
          <w:b/>
          <w:sz w:val="24"/>
          <w:lang w:val="af-ZA"/>
        </w:rPr>
        <w:t>4.</w:t>
      </w:r>
      <w:r>
        <w:rPr>
          <w:rFonts w:ascii="Times New Roman" w:hAnsi="Times New Roman" w:cs="Times New Roman"/>
          <w:b/>
          <w:sz w:val="24"/>
          <w:lang w:val="af-ZA"/>
        </w:rPr>
        <w:tab/>
        <w:t>KEURINGSPROSES EN IDENTIFISERING VAN PROJEKTE</w:t>
      </w:r>
    </w:p>
    <w:p w:rsidR="00936FBB" w:rsidRDefault="00936FBB" w:rsidP="00936FBB">
      <w:pPr>
        <w:pStyle w:val="NoSpacing"/>
        <w:tabs>
          <w:tab w:val="left" w:pos="851"/>
          <w:tab w:val="left" w:pos="2268"/>
          <w:tab w:val="left" w:pos="2977"/>
        </w:tabs>
        <w:ind w:left="851" w:hanging="851"/>
        <w:rPr>
          <w:rFonts w:ascii="Times New Roman" w:hAnsi="Times New Roman" w:cs="Times New Roman"/>
          <w:b/>
          <w:sz w:val="24"/>
          <w:lang w:val="af-ZA"/>
        </w:rPr>
      </w:pPr>
    </w:p>
    <w:p w:rsidR="00936FBB" w:rsidRDefault="00936FB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4.1</w:t>
      </w:r>
      <w:r>
        <w:rPr>
          <w:rFonts w:ascii="Times New Roman" w:hAnsi="Times New Roman" w:cs="Times New Roman"/>
          <w:sz w:val="24"/>
          <w:lang w:val="af-ZA"/>
        </w:rPr>
        <w:tab/>
        <w:t xml:space="preserve">Die grond wat vir kleinboere aktiwiteite aangewend sal word sal bestaande meentgrond en/of addisionele grond </w:t>
      </w:r>
      <w:r w:rsidR="009B7AFF">
        <w:rPr>
          <w:rFonts w:ascii="Times New Roman" w:hAnsi="Times New Roman" w:cs="Times New Roman"/>
          <w:sz w:val="24"/>
          <w:lang w:val="af-ZA"/>
        </w:rPr>
        <w:t xml:space="preserve">wees </w:t>
      </w:r>
      <w:r>
        <w:rPr>
          <w:rFonts w:ascii="Times New Roman" w:hAnsi="Times New Roman" w:cs="Times New Roman"/>
          <w:sz w:val="24"/>
          <w:lang w:val="af-ZA"/>
        </w:rPr>
        <w:t>wat die munisipaliteit sal bekom vir hierdie doeleindes.</w:t>
      </w:r>
    </w:p>
    <w:p w:rsidR="00701FD7" w:rsidRDefault="00701FD7"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4.2</w:t>
      </w:r>
      <w:r>
        <w:rPr>
          <w:rFonts w:ascii="Times New Roman" w:hAnsi="Times New Roman" w:cs="Times New Roman"/>
          <w:sz w:val="24"/>
          <w:lang w:val="af-ZA"/>
        </w:rPr>
        <w:tab/>
        <w:t>‘n Meentkomitee sal saamgestel word wat sal bestaan uit:</w:t>
      </w:r>
    </w:p>
    <w:p w:rsidR="00701FD7" w:rsidRDefault="00701FD7"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4.2.1</w:t>
      </w:r>
      <w:r>
        <w:rPr>
          <w:rFonts w:ascii="Times New Roman" w:hAnsi="Times New Roman" w:cs="Times New Roman"/>
          <w:sz w:val="24"/>
          <w:lang w:val="af-ZA"/>
        </w:rPr>
        <w:tab/>
        <w:t xml:space="preserve">Munisipale Raadslid  </w:t>
      </w:r>
      <w:r w:rsidR="00D12FE3">
        <w:rPr>
          <w:rFonts w:ascii="Times New Roman" w:hAnsi="Times New Roman" w:cs="Times New Roman"/>
          <w:sz w:val="24"/>
          <w:lang w:val="af-ZA"/>
        </w:rPr>
        <w:t>(</w:t>
      </w:r>
      <w:r>
        <w:rPr>
          <w:rFonts w:ascii="Times New Roman" w:hAnsi="Times New Roman" w:cs="Times New Roman"/>
          <w:sz w:val="24"/>
          <w:lang w:val="af-ZA"/>
        </w:rPr>
        <w:t xml:space="preserve">met </w:t>
      </w:r>
      <w:r w:rsidR="00D12FE3">
        <w:rPr>
          <w:rFonts w:ascii="Times New Roman" w:hAnsi="Times New Roman" w:cs="Times New Roman"/>
          <w:sz w:val="24"/>
          <w:lang w:val="af-ZA"/>
        </w:rPr>
        <w:t>l</w:t>
      </w:r>
      <w:r>
        <w:rPr>
          <w:rFonts w:ascii="Times New Roman" w:hAnsi="Times New Roman" w:cs="Times New Roman"/>
          <w:sz w:val="24"/>
          <w:lang w:val="af-ZA"/>
        </w:rPr>
        <w:t>andboukundigheid</w:t>
      </w:r>
      <w:r w:rsidR="00D12FE3">
        <w:rPr>
          <w:rFonts w:ascii="Times New Roman" w:hAnsi="Times New Roman" w:cs="Times New Roman"/>
          <w:sz w:val="24"/>
          <w:lang w:val="af-ZA"/>
        </w:rPr>
        <w:t>) 1</w:t>
      </w:r>
    </w:p>
    <w:p w:rsidR="00701FD7" w:rsidRDefault="00701FD7"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4.2.2</w:t>
      </w:r>
      <w:r>
        <w:rPr>
          <w:rFonts w:ascii="Times New Roman" w:hAnsi="Times New Roman" w:cs="Times New Roman"/>
          <w:sz w:val="24"/>
          <w:lang w:val="af-ZA"/>
        </w:rPr>
        <w:tab/>
        <w:t>Munisipaliteit 1</w:t>
      </w:r>
    </w:p>
    <w:p w:rsidR="00701FD7" w:rsidRDefault="00701FD7"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4.2.3</w:t>
      </w:r>
      <w:r>
        <w:rPr>
          <w:rFonts w:ascii="Times New Roman" w:hAnsi="Times New Roman" w:cs="Times New Roman"/>
          <w:sz w:val="24"/>
          <w:lang w:val="af-ZA"/>
        </w:rPr>
        <w:tab/>
        <w:t>Departement van Landbou 1</w:t>
      </w:r>
    </w:p>
    <w:p w:rsidR="00701FD7" w:rsidRDefault="00701FD7"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4.2.4</w:t>
      </w:r>
      <w:r>
        <w:rPr>
          <w:rFonts w:ascii="Times New Roman" w:hAnsi="Times New Roman" w:cs="Times New Roman"/>
          <w:sz w:val="24"/>
          <w:lang w:val="af-ZA"/>
        </w:rPr>
        <w:tab/>
        <w:t xml:space="preserve">Goedgekeurde mentors deur </w:t>
      </w:r>
      <w:r w:rsidR="00D12FE3">
        <w:rPr>
          <w:rFonts w:ascii="Times New Roman" w:hAnsi="Times New Roman" w:cs="Times New Roman"/>
          <w:sz w:val="24"/>
          <w:lang w:val="af-ZA"/>
        </w:rPr>
        <w:t xml:space="preserve">Departement </w:t>
      </w:r>
      <w:r>
        <w:rPr>
          <w:rFonts w:ascii="Times New Roman" w:hAnsi="Times New Roman" w:cs="Times New Roman"/>
          <w:sz w:val="24"/>
          <w:lang w:val="af-ZA"/>
        </w:rPr>
        <w:t>Landbou</w:t>
      </w:r>
    </w:p>
    <w:p w:rsidR="00701FD7" w:rsidRDefault="00701FD7"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4.2.5</w:t>
      </w:r>
      <w:r>
        <w:rPr>
          <w:rFonts w:ascii="Times New Roman" w:hAnsi="Times New Roman" w:cs="Times New Roman"/>
          <w:sz w:val="24"/>
          <w:lang w:val="af-ZA"/>
        </w:rPr>
        <w:tab/>
        <w:t>Agri Kareeberg 1</w:t>
      </w:r>
    </w:p>
    <w:p w:rsidR="00701FD7" w:rsidRDefault="00701FD7"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4.2.6</w:t>
      </w:r>
      <w:r>
        <w:rPr>
          <w:rFonts w:ascii="Times New Roman" w:hAnsi="Times New Roman" w:cs="Times New Roman"/>
          <w:sz w:val="24"/>
          <w:lang w:val="af-ZA"/>
        </w:rPr>
        <w:tab/>
        <w:t>Funksionele Opkomende Boerevereniging 1 (per dorp)</w:t>
      </w:r>
    </w:p>
    <w:p w:rsidR="00701FD7" w:rsidRDefault="00D12FE3"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4.3</w:t>
      </w:r>
      <w:r>
        <w:rPr>
          <w:rFonts w:ascii="Times New Roman" w:hAnsi="Times New Roman" w:cs="Times New Roman"/>
          <w:sz w:val="24"/>
          <w:lang w:val="af-ZA"/>
        </w:rPr>
        <w:tab/>
        <w:t>Die m</w:t>
      </w:r>
      <w:r w:rsidR="00701FD7">
        <w:rPr>
          <w:rFonts w:ascii="Times New Roman" w:hAnsi="Times New Roman" w:cs="Times New Roman"/>
          <w:sz w:val="24"/>
          <w:lang w:val="af-ZA"/>
        </w:rPr>
        <w:t xml:space="preserve">unisipaliteit sal ingevolge wetgewing tenders vir verhuring adverteer.  Die </w:t>
      </w:r>
      <w:r w:rsidR="009B7AFF">
        <w:rPr>
          <w:rFonts w:ascii="Times New Roman" w:hAnsi="Times New Roman" w:cs="Times New Roman"/>
          <w:sz w:val="24"/>
          <w:lang w:val="af-ZA"/>
        </w:rPr>
        <w:t>t</w:t>
      </w:r>
      <w:r w:rsidR="00701FD7">
        <w:rPr>
          <w:rFonts w:ascii="Times New Roman" w:hAnsi="Times New Roman" w:cs="Times New Roman"/>
          <w:sz w:val="24"/>
          <w:lang w:val="af-ZA"/>
        </w:rPr>
        <w:t>enderkomitee van die munisipaliteit sal begunstigdes/projekte goedkeur volgens die keuringskriteria soos bepaal word in paragraaf 3 van hierdie beleid.</w:t>
      </w:r>
    </w:p>
    <w:p w:rsidR="00701FD7" w:rsidRDefault="00701FD7"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4.4</w:t>
      </w:r>
      <w:r>
        <w:rPr>
          <w:rFonts w:ascii="Times New Roman" w:hAnsi="Times New Roman" w:cs="Times New Roman"/>
          <w:sz w:val="24"/>
          <w:lang w:val="af-ZA"/>
        </w:rPr>
        <w:tab/>
        <w:t xml:space="preserve">Die </w:t>
      </w:r>
      <w:r w:rsidR="009B7AFF">
        <w:rPr>
          <w:rFonts w:ascii="Times New Roman" w:hAnsi="Times New Roman" w:cs="Times New Roman"/>
          <w:sz w:val="24"/>
          <w:lang w:val="af-ZA"/>
        </w:rPr>
        <w:t>t</w:t>
      </w:r>
      <w:r>
        <w:rPr>
          <w:rFonts w:ascii="Times New Roman" w:hAnsi="Times New Roman" w:cs="Times New Roman"/>
          <w:sz w:val="24"/>
          <w:lang w:val="af-ZA"/>
        </w:rPr>
        <w:t>enderkomitee sal die volgende aspekte in ag neem in die keuring van projekte:</w:t>
      </w:r>
    </w:p>
    <w:p w:rsidR="00701FD7" w:rsidRDefault="009E64A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4.4.1</w:t>
      </w:r>
      <w:r>
        <w:rPr>
          <w:rFonts w:ascii="Times New Roman" w:hAnsi="Times New Roman" w:cs="Times New Roman"/>
          <w:sz w:val="24"/>
          <w:lang w:val="af-ZA"/>
        </w:rPr>
        <w:tab/>
        <w:t>Die beskikbaarheid van grond binne die gebied.</w:t>
      </w:r>
    </w:p>
    <w:p w:rsidR="009E64AB" w:rsidRDefault="009E64A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4.4.2</w:t>
      </w:r>
      <w:r>
        <w:rPr>
          <w:rFonts w:ascii="Times New Roman" w:hAnsi="Times New Roman" w:cs="Times New Roman"/>
          <w:sz w:val="24"/>
          <w:lang w:val="af-ZA"/>
        </w:rPr>
        <w:tab/>
        <w:t>Die doel waarvoor die grond gebruik gaan word.</w:t>
      </w:r>
    </w:p>
    <w:p w:rsidR="009E64AB" w:rsidRDefault="009E64A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4.4.3</w:t>
      </w:r>
      <w:r>
        <w:rPr>
          <w:rFonts w:ascii="Times New Roman" w:hAnsi="Times New Roman" w:cs="Times New Roman"/>
          <w:sz w:val="24"/>
          <w:lang w:val="af-ZA"/>
        </w:rPr>
        <w:tab/>
        <w:t>Die gebruiksdoeleindes (soos deur die Departement Landbou vereis)</w:t>
      </w:r>
    </w:p>
    <w:p w:rsidR="009E64AB" w:rsidRDefault="009E64A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4.4.4</w:t>
      </w:r>
      <w:r>
        <w:rPr>
          <w:rFonts w:ascii="Times New Roman" w:hAnsi="Times New Roman" w:cs="Times New Roman"/>
          <w:sz w:val="24"/>
          <w:lang w:val="af-ZA"/>
        </w:rPr>
        <w:tab/>
        <w:t>Omgewingsvereistes soos bepaal deur nasionale wetgewing.</w:t>
      </w:r>
    </w:p>
    <w:p w:rsidR="009E64AB" w:rsidRDefault="009E64A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4.4.5</w:t>
      </w:r>
      <w:r>
        <w:rPr>
          <w:rFonts w:ascii="Times New Roman" w:hAnsi="Times New Roman" w:cs="Times New Roman"/>
          <w:sz w:val="24"/>
          <w:lang w:val="af-ZA"/>
        </w:rPr>
        <w:tab/>
        <w:t>Die volhoubaarheid van die projek ooreenkomstig die plaaslike ekonomiese ontwikkelingsplan van die munisipaliteit</w:t>
      </w:r>
    </w:p>
    <w:p w:rsidR="009E64AB" w:rsidRDefault="009E64A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4.4.6</w:t>
      </w:r>
      <w:r>
        <w:rPr>
          <w:rFonts w:ascii="Times New Roman" w:hAnsi="Times New Roman" w:cs="Times New Roman"/>
          <w:sz w:val="24"/>
          <w:lang w:val="af-ZA"/>
        </w:rPr>
        <w:tab/>
        <w:t>Bevordering van voedselsekerheid en die oorgang van bestaansboerdery tot kommersiële boerdery</w:t>
      </w:r>
    </w:p>
    <w:p w:rsidR="009E64AB" w:rsidRDefault="009E64A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4.4.7</w:t>
      </w:r>
      <w:r>
        <w:rPr>
          <w:rFonts w:ascii="Times New Roman" w:hAnsi="Times New Roman" w:cs="Times New Roman"/>
          <w:sz w:val="24"/>
          <w:lang w:val="af-ZA"/>
        </w:rPr>
        <w:tab/>
        <w:t>Volledige besigheidsplan en voorlegging by die Meentkomitee, welke besigheidsplan insluit kostes, beskikbaarheid van grond en volhoubaarheid van die projek.</w:t>
      </w:r>
    </w:p>
    <w:p w:rsidR="009E64AB" w:rsidRDefault="009E64A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4.4.8</w:t>
      </w:r>
      <w:r>
        <w:rPr>
          <w:rFonts w:ascii="Times New Roman" w:hAnsi="Times New Roman" w:cs="Times New Roman"/>
          <w:sz w:val="24"/>
          <w:lang w:val="af-ZA"/>
        </w:rPr>
        <w:tab/>
        <w:t>Geen staats of munisipale amptenare of voormalige staats</w:t>
      </w:r>
      <w:r w:rsidR="00D12FE3">
        <w:rPr>
          <w:rFonts w:ascii="Times New Roman" w:hAnsi="Times New Roman" w:cs="Times New Roman"/>
          <w:sz w:val="24"/>
          <w:lang w:val="af-ZA"/>
        </w:rPr>
        <w:t xml:space="preserve"> of munisipale amptenare wat pen</w:t>
      </w:r>
      <w:r>
        <w:rPr>
          <w:rFonts w:ascii="Times New Roman" w:hAnsi="Times New Roman" w:cs="Times New Roman"/>
          <w:sz w:val="24"/>
          <w:lang w:val="af-ZA"/>
        </w:rPr>
        <w:t xml:space="preserve">sioen ontvang (uitgesluit staatsouderdompensioen) mag huurders van die meent word nie.  Verwys </w:t>
      </w:r>
      <w:r w:rsidR="00D12FE3">
        <w:rPr>
          <w:rFonts w:ascii="Times New Roman" w:hAnsi="Times New Roman" w:cs="Times New Roman"/>
          <w:sz w:val="24"/>
          <w:lang w:val="af-ZA"/>
        </w:rPr>
        <w:t>na die Voorsieningskanaal Bestuur</w:t>
      </w:r>
      <w:r w:rsidR="009B7AFF">
        <w:rPr>
          <w:rFonts w:ascii="Times New Roman" w:hAnsi="Times New Roman" w:cs="Times New Roman"/>
          <w:sz w:val="24"/>
          <w:lang w:val="af-ZA"/>
        </w:rPr>
        <w:t xml:space="preserve"> regulasies</w:t>
      </w:r>
      <w:r w:rsidR="00D12FE3">
        <w:rPr>
          <w:rFonts w:ascii="Times New Roman" w:hAnsi="Times New Roman" w:cs="Times New Roman"/>
          <w:sz w:val="24"/>
          <w:lang w:val="af-ZA"/>
        </w:rPr>
        <w:t>.</w:t>
      </w:r>
    </w:p>
    <w:p w:rsidR="009E64AB" w:rsidRDefault="009E64AB" w:rsidP="00936FBB">
      <w:pPr>
        <w:pStyle w:val="NoSpacing"/>
        <w:tabs>
          <w:tab w:val="left" w:pos="851"/>
          <w:tab w:val="left" w:pos="2268"/>
          <w:tab w:val="left" w:pos="2977"/>
        </w:tabs>
        <w:ind w:left="851" w:hanging="851"/>
        <w:rPr>
          <w:rFonts w:ascii="Times New Roman" w:hAnsi="Times New Roman" w:cs="Times New Roman"/>
          <w:sz w:val="24"/>
          <w:lang w:val="af-ZA"/>
        </w:rPr>
      </w:pPr>
    </w:p>
    <w:p w:rsidR="009E64AB" w:rsidRDefault="009E64AB" w:rsidP="00936FBB">
      <w:pPr>
        <w:pStyle w:val="NoSpacing"/>
        <w:tabs>
          <w:tab w:val="left" w:pos="851"/>
          <w:tab w:val="left" w:pos="2268"/>
          <w:tab w:val="left" w:pos="2977"/>
        </w:tabs>
        <w:ind w:left="851" w:hanging="851"/>
        <w:rPr>
          <w:rFonts w:ascii="Times New Roman" w:hAnsi="Times New Roman" w:cs="Times New Roman"/>
          <w:b/>
          <w:sz w:val="24"/>
          <w:lang w:val="af-ZA"/>
        </w:rPr>
      </w:pPr>
      <w:r>
        <w:rPr>
          <w:rFonts w:ascii="Times New Roman" w:hAnsi="Times New Roman" w:cs="Times New Roman"/>
          <w:b/>
          <w:sz w:val="24"/>
          <w:lang w:val="af-ZA"/>
        </w:rPr>
        <w:t>5.</w:t>
      </w:r>
      <w:r>
        <w:rPr>
          <w:rFonts w:ascii="Times New Roman" w:hAnsi="Times New Roman" w:cs="Times New Roman"/>
          <w:b/>
          <w:sz w:val="24"/>
          <w:lang w:val="af-ZA"/>
        </w:rPr>
        <w:tab/>
        <w:t>GEBRUIK VAN DIE MEENTGROND</w:t>
      </w:r>
    </w:p>
    <w:p w:rsidR="009E64AB" w:rsidRDefault="009E64AB" w:rsidP="00936FBB">
      <w:pPr>
        <w:pStyle w:val="NoSpacing"/>
        <w:tabs>
          <w:tab w:val="left" w:pos="851"/>
          <w:tab w:val="left" w:pos="2268"/>
          <w:tab w:val="left" w:pos="2977"/>
        </w:tabs>
        <w:ind w:left="851" w:hanging="851"/>
        <w:rPr>
          <w:rFonts w:ascii="Times New Roman" w:hAnsi="Times New Roman" w:cs="Times New Roman"/>
          <w:b/>
          <w:sz w:val="24"/>
          <w:lang w:val="af-ZA"/>
        </w:rPr>
      </w:pPr>
    </w:p>
    <w:p w:rsidR="009E64AB" w:rsidRDefault="009E64A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5.1</w:t>
      </w:r>
      <w:r>
        <w:rPr>
          <w:rFonts w:ascii="Times New Roman" w:hAnsi="Times New Roman" w:cs="Times New Roman"/>
          <w:sz w:val="24"/>
          <w:lang w:val="af-ZA"/>
        </w:rPr>
        <w:tab/>
        <w:t>Die meentgrond sal gebruik word vir landbou doeleindes wat bestaan uit veeboerdery, gewasse aanplantings en eko-toerisme wat voortspruit uit bogenoemde.  Die gebruik van die meent sal verder onderhewig wees aan enige nasionale en provinsiale wetgewing en regulasies soos bepaal word deur die munisipaliteit.</w:t>
      </w:r>
    </w:p>
    <w:p w:rsidR="0071513B" w:rsidRDefault="0071513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5.2</w:t>
      </w:r>
      <w:r>
        <w:rPr>
          <w:rFonts w:ascii="Times New Roman" w:hAnsi="Times New Roman" w:cs="Times New Roman"/>
          <w:sz w:val="24"/>
          <w:lang w:val="af-ZA"/>
        </w:rPr>
        <w:tab/>
        <w:t>Eienaarskap van die grond sal by die munisipaliteit berus wat dit aan huurders sal uithuur soos bepaal word deur hierdie beleid.</w:t>
      </w:r>
    </w:p>
    <w:p w:rsidR="0071513B" w:rsidRDefault="0071513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5.3</w:t>
      </w:r>
      <w:r>
        <w:rPr>
          <w:rFonts w:ascii="Times New Roman" w:hAnsi="Times New Roman" w:cs="Times New Roman"/>
          <w:sz w:val="24"/>
          <w:lang w:val="af-ZA"/>
        </w:rPr>
        <w:tab/>
        <w:t xml:space="preserve">Grondgebruik sal bepaal word deur die Raad.  Die </w:t>
      </w:r>
      <w:r w:rsidR="009B7AFF">
        <w:rPr>
          <w:rFonts w:ascii="Times New Roman" w:hAnsi="Times New Roman" w:cs="Times New Roman"/>
          <w:sz w:val="24"/>
          <w:lang w:val="af-ZA"/>
        </w:rPr>
        <w:t>m</w:t>
      </w:r>
      <w:r>
        <w:rPr>
          <w:rFonts w:ascii="Times New Roman" w:hAnsi="Times New Roman" w:cs="Times New Roman"/>
          <w:sz w:val="24"/>
          <w:lang w:val="af-ZA"/>
        </w:rPr>
        <w:t>eentkomitee sal studies in ag neem wat behartig word deur die Departement van Landbou, en ander relevante rolspelers.</w:t>
      </w:r>
    </w:p>
    <w:p w:rsidR="0071513B" w:rsidRDefault="0071513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5.4</w:t>
      </w:r>
      <w:r>
        <w:rPr>
          <w:rFonts w:ascii="Times New Roman" w:hAnsi="Times New Roman" w:cs="Times New Roman"/>
          <w:sz w:val="24"/>
          <w:lang w:val="af-ZA"/>
        </w:rPr>
        <w:tab/>
        <w:t>Die gebruik van die grond sal onderhewig wees aan die volgende voorwaardes:</w:t>
      </w:r>
    </w:p>
    <w:p w:rsidR="0071513B" w:rsidRDefault="0071513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5.4.1</w:t>
      </w:r>
      <w:r>
        <w:rPr>
          <w:rFonts w:ascii="Times New Roman" w:hAnsi="Times New Roman" w:cs="Times New Roman"/>
          <w:sz w:val="24"/>
          <w:lang w:val="af-ZA"/>
        </w:rPr>
        <w:tab/>
        <w:t>Die ruimtelike ontwikkelingsplan van die munisipaliteit.</w:t>
      </w:r>
    </w:p>
    <w:p w:rsidR="0071513B" w:rsidRDefault="0071513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5.4.2</w:t>
      </w:r>
      <w:r>
        <w:rPr>
          <w:rFonts w:ascii="Times New Roman" w:hAnsi="Times New Roman" w:cs="Times New Roman"/>
          <w:sz w:val="24"/>
          <w:lang w:val="af-ZA"/>
        </w:rPr>
        <w:tab/>
        <w:t>Meentgrond gebruiksbeplanning moet gekoppel word aan die GOP van die munisipaliteit.</w:t>
      </w:r>
    </w:p>
    <w:p w:rsidR="0071513B" w:rsidRDefault="0071513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5.4.3</w:t>
      </w:r>
      <w:r>
        <w:rPr>
          <w:rFonts w:ascii="Times New Roman" w:hAnsi="Times New Roman" w:cs="Times New Roman"/>
          <w:sz w:val="24"/>
          <w:lang w:val="af-ZA"/>
        </w:rPr>
        <w:tab/>
        <w:t>Die dra-kapasiteit van die grond en die daarstel van deeglike bestuursisteme.</w:t>
      </w:r>
    </w:p>
    <w:p w:rsidR="0071513B" w:rsidRDefault="0071513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5.4.4</w:t>
      </w:r>
      <w:r>
        <w:rPr>
          <w:rFonts w:ascii="Times New Roman" w:hAnsi="Times New Roman" w:cs="Times New Roman"/>
          <w:sz w:val="24"/>
          <w:lang w:val="af-ZA"/>
        </w:rPr>
        <w:tab/>
        <w:t>‘n Gedetaileerde grondgebruiksplan wat deel vorm van die besigheidsplan van die  huurders.</w:t>
      </w:r>
    </w:p>
    <w:p w:rsidR="0071513B" w:rsidRDefault="0071513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lastRenderedPageBreak/>
        <w:t>5.5</w:t>
      </w:r>
      <w:r>
        <w:rPr>
          <w:rFonts w:ascii="Times New Roman" w:hAnsi="Times New Roman" w:cs="Times New Roman"/>
          <w:sz w:val="24"/>
          <w:lang w:val="af-ZA"/>
        </w:rPr>
        <w:tab/>
        <w:t xml:space="preserve">Die toekenning van weidingskampe op die meentgrond sal onderhewig wees aan weidingsregulasies soos saamgestel deur die munisipaliteit.  In die verband sal daar </w:t>
      </w:r>
      <w:r w:rsidR="00D12FE3">
        <w:rPr>
          <w:rFonts w:ascii="Times New Roman" w:hAnsi="Times New Roman" w:cs="Times New Roman"/>
          <w:sz w:val="24"/>
          <w:lang w:val="af-ZA"/>
        </w:rPr>
        <w:t xml:space="preserve">‘n </w:t>
      </w:r>
      <w:r>
        <w:rPr>
          <w:rFonts w:ascii="Times New Roman" w:hAnsi="Times New Roman" w:cs="Times New Roman"/>
          <w:sz w:val="24"/>
          <w:lang w:val="af-ZA"/>
        </w:rPr>
        <w:t>huurooreenkoms tussen die munisipaliteit en die huurder gesluit word.  Rolspelers soos die Departement van Landbou kan aan die huurder bystand verleen om die huurooreenkomste op te stel.</w:t>
      </w:r>
    </w:p>
    <w:p w:rsidR="0071513B" w:rsidRDefault="0071513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5.6</w:t>
      </w:r>
      <w:r w:rsidR="00A03E2C">
        <w:rPr>
          <w:rFonts w:ascii="Times New Roman" w:hAnsi="Times New Roman" w:cs="Times New Roman"/>
          <w:sz w:val="24"/>
          <w:lang w:val="af-ZA"/>
        </w:rPr>
        <w:tab/>
        <w:t>Individue word aangemoedig om by die plaaslike Opkomende of Kommersiële Landbouverenigings</w:t>
      </w:r>
      <w:r w:rsidR="00920EF8">
        <w:rPr>
          <w:rFonts w:ascii="Times New Roman" w:hAnsi="Times New Roman" w:cs="Times New Roman"/>
          <w:sz w:val="24"/>
          <w:lang w:val="af-ZA"/>
        </w:rPr>
        <w:t xml:space="preserve"> te registreer.  Welke registrasie sal insluit die getal vee wat die aansoeker huidiglik besit en in die toekoms sal besit.  Hierdie inligting sal ook vervat wees in die besigheidsplan.</w:t>
      </w:r>
    </w:p>
    <w:p w:rsidR="00920EF8" w:rsidRDefault="00920EF8"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5.7</w:t>
      </w:r>
      <w:r>
        <w:rPr>
          <w:rFonts w:ascii="Times New Roman" w:hAnsi="Times New Roman" w:cs="Times New Roman"/>
          <w:sz w:val="24"/>
          <w:lang w:val="af-ZA"/>
        </w:rPr>
        <w:tab/>
        <w:t>Die getal vee op die meent sal bepaal word deur die drakapasiteit van die grond.  Alle boere met vee op die meent, moet binne 60 dae voldoen aan die vereistes soos deur die munisipaliteit bepaal aangaande die merk van vee  -  met dien verstande dat geen vee wat nie gemerk is volgens die voorskrifte van die munisipaliteit of kragtens departementele voorskrifte nie, op die meent mag wei nie.</w:t>
      </w:r>
    </w:p>
    <w:p w:rsidR="00920EF8" w:rsidRDefault="00920EF8"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5.7.1</w:t>
      </w:r>
      <w:r>
        <w:rPr>
          <w:rFonts w:ascii="Times New Roman" w:hAnsi="Times New Roman" w:cs="Times New Roman"/>
          <w:sz w:val="24"/>
          <w:lang w:val="af-ZA"/>
        </w:rPr>
        <w:tab/>
        <w:t>Die bepaling van die drakrag word bepaal aan die hand van die volgende formule;</w:t>
      </w:r>
    </w:p>
    <w:p w:rsidR="00920EF8" w:rsidRDefault="000971F9"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5.7.2</w:t>
      </w:r>
      <w:r>
        <w:rPr>
          <w:rFonts w:ascii="Times New Roman" w:hAnsi="Times New Roman" w:cs="Times New Roman"/>
          <w:sz w:val="24"/>
          <w:lang w:val="af-ZA"/>
        </w:rPr>
        <w:tab/>
        <w:t>Hektaar van kamp ÷</w:t>
      </w:r>
      <w:r w:rsidR="00920EF8">
        <w:rPr>
          <w:rFonts w:ascii="Times New Roman" w:hAnsi="Times New Roman" w:cs="Times New Roman"/>
          <w:sz w:val="24"/>
          <w:lang w:val="af-ZA"/>
        </w:rPr>
        <w:t xml:space="preserve"> Ha per grootvee-eenheid (GVE) x 6.67 (1GVE = 6.67KVE) = Aantal KVE X 60% = Aantal ooie</w:t>
      </w:r>
    </w:p>
    <w:p w:rsidR="00AF3FDB" w:rsidRDefault="00AF3FD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5.7.3</w:t>
      </w:r>
      <w:r>
        <w:rPr>
          <w:rFonts w:ascii="Times New Roman" w:hAnsi="Times New Roman" w:cs="Times New Roman"/>
          <w:sz w:val="24"/>
          <w:lang w:val="af-ZA"/>
        </w:rPr>
        <w:tab/>
        <w:t>Lammers mag tot 4 maande op die veld aangehou word, waarna dit as ‘n volwasse skaap getel sal word.</w:t>
      </w:r>
    </w:p>
    <w:p w:rsidR="00AF3FDB" w:rsidRDefault="00AF3FD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5.8</w:t>
      </w:r>
      <w:r>
        <w:rPr>
          <w:rFonts w:ascii="Times New Roman" w:hAnsi="Times New Roman" w:cs="Times New Roman"/>
          <w:sz w:val="24"/>
          <w:lang w:val="af-ZA"/>
        </w:rPr>
        <w:tab/>
        <w:t>Die verdeling van grond sal deur die Meentkomitee in samewerking met die Departement van Landbou en die huurders geskied.</w:t>
      </w:r>
    </w:p>
    <w:p w:rsidR="00AF3FDB" w:rsidRDefault="00AF3FDB"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5.9</w:t>
      </w:r>
      <w:r>
        <w:rPr>
          <w:rFonts w:ascii="Times New Roman" w:hAnsi="Times New Roman" w:cs="Times New Roman"/>
          <w:sz w:val="24"/>
          <w:lang w:val="af-ZA"/>
        </w:rPr>
        <w:tab/>
        <w:t>Die grond sal gebruik word  met bestaande infrastruktuur en hulpbronne wat teenwoordig is op die grond.  Die huurder is self verantwoordelik vir instandhouding en nie geregtig daarop dat die munisipaliteit eers gebre</w:t>
      </w:r>
      <w:r w:rsidR="00D12FE3">
        <w:rPr>
          <w:rFonts w:ascii="Times New Roman" w:hAnsi="Times New Roman" w:cs="Times New Roman"/>
          <w:sz w:val="24"/>
          <w:lang w:val="af-ZA"/>
        </w:rPr>
        <w:t>k</w:t>
      </w:r>
      <w:r>
        <w:rPr>
          <w:rFonts w:ascii="Times New Roman" w:hAnsi="Times New Roman" w:cs="Times New Roman"/>
          <w:sz w:val="24"/>
          <w:lang w:val="af-ZA"/>
        </w:rPr>
        <w:t>e moet herstel voor aanvang van die huurtermyn nie.  Die munisipaliteit in samewerking met die Departemente van Landbou, Waterwese en Bosbou, asook Grondsake, sal egter aan huurders bystand verleen indien fondse beskikbaar gestel word om die nodige infrastruktuur daar te stel, te onderhou of te verbeter.  Die ontwikkeling van infrastruktuur vir vee sal onderhewig wees aan die bou spesifikasies soos uiteengesit in die wet op Nasionale Bouregulasies en Boustandaarde, no. 103 van 1977.  Die skepping van infrastruktuur moet ook gekoppel word aan die ruimtelike ontwikkelingsplan van die munisipaliteit.  Alle infrastruktuur met betrekking tot vee en gewasse boerdery moet onderhewig wees aan spesifikasies soos voorgeskryf deur die Departement Landbou.  Geen infrastruktuur (byvoorbeeld spesifikasies vir skaapdipbakke) ontwikkeling sal toegelaat word indien daar nie aan die bogenoemde vereistes</w:t>
      </w:r>
      <w:r w:rsidR="00F63128">
        <w:rPr>
          <w:rFonts w:ascii="Times New Roman" w:hAnsi="Times New Roman" w:cs="Times New Roman"/>
          <w:sz w:val="24"/>
          <w:lang w:val="af-ZA"/>
        </w:rPr>
        <w:t xml:space="preserve"> voldoen word nie.</w:t>
      </w:r>
    </w:p>
    <w:p w:rsidR="00F63128" w:rsidRDefault="00F63128"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5.10</w:t>
      </w:r>
      <w:r>
        <w:rPr>
          <w:rFonts w:ascii="Times New Roman" w:hAnsi="Times New Roman" w:cs="Times New Roman"/>
          <w:sz w:val="24"/>
          <w:lang w:val="af-ZA"/>
        </w:rPr>
        <w:tab/>
        <w:t>Waterregte sal deur die munisipaliteit aan die huurders toegestaan word.  Indien watervoorsiening gebrekkig is, moet huurder self voorsiening maak om watervoorsiening daar te stel.</w:t>
      </w:r>
    </w:p>
    <w:p w:rsidR="00F63128" w:rsidRDefault="00F63128"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5.11</w:t>
      </w:r>
      <w:r>
        <w:rPr>
          <w:rFonts w:ascii="Times New Roman" w:hAnsi="Times New Roman" w:cs="Times New Roman"/>
          <w:sz w:val="24"/>
          <w:lang w:val="af-ZA"/>
        </w:rPr>
        <w:tab/>
        <w:t>Die huurders wat die meent gebruik sal onderhewig wees aan skutregulasies soos bepaal sal word deur die munisipaliteit.</w:t>
      </w:r>
    </w:p>
    <w:p w:rsidR="00F63128" w:rsidRDefault="00F63128"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5.12</w:t>
      </w:r>
      <w:r>
        <w:rPr>
          <w:rFonts w:ascii="Times New Roman" w:hAnsi="Times New Roman" w:cs="Times New Roman"/>
          <w:sz w:val="24"/>
          <w:lang w:val="af-ZA"/>
        </w:rPr>
        <w:tab/>
        <w:t>Ordon</w:t>
      </w:r>
      <w:r w:rsidR="00D12FE3">
        <w:rPr>
          <w:rFonts w:ascii="Times New Roman" w:hAnsi="Times New Roman" w:cs="Times New Roman"/>
          <w:sz w:val="24"/>
          <w:lang w:val="af-ZA"/>
        </w:rPr>
        <w:t>n</w:t>
      </w:r>
      <w:r>
        <w:rPr>
          <w:rFonts w:ascii="Times New Roman" w:hAnsi="Times New Roman" w:cs="Times New Roman"/>
          <w:sz w:val="24"/>
          <w:lang w:val="af-ZA"/>
        </w:rPr>
        <w:t>ansies en regulasie met betrekking tot die aanhouding van diere moet streng toegepas word.  Die Direktoraat Gesondheid moet geraadpleeg word gedurende die beplanningsfase om die volgende aspekte aan te spreek:</w:t>
      </w:r>
    </w:p>
    <w:p w:rsidR="00F63128" w:rsidRDefault="00F63128"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5.12.1</w:t>
      </w:r>
      <w:r>
        <w:rPr>
          <w:rFonts w:ascii="Times New Roman" w:hAnsi="Times New Roman" w:cs="Times New Roman"/>
          <w:sz w:val="24"/>
          <w:lang w:val="af-ZA"/>
        </w:rPr>
        <w:tab/>
        <w:t>Water, sanitasie en fasiliteite om afval of vullis op die addissionele meentgr</w:t>
      </w:r>
      <w:r w:rsidR="00D12FE3">
        <w:rPr>
          <w:rFonts w:ascii="Times New Roman" w:hAnsi="Times New Roman" w:cs="Times New Roman"/>
          <w:sz w:val="24"/>
          <w:lang w:val="af-ZA"/>
        </w:rPr>
        <w:t>o</w:t>
      </w:r>
      <w:r>
        <w:rPr>
          <w:rFonts w:ascii="Times New Roman" w:hAnsi="Times New Roman" w:cs="Times New Roman"/>
          <w:sz w:val="24"/>
          <w:lang w:val="af-ZA"/>
        </w:rPr>
        <w:t>nde te verwyder.</w:t>
      </w:r>
    </w:p>
    <w:p w:rsidR="00F63128" w:rsidRDefault="00F63128"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5.12.2</w:t>
      </w:r>
      <w:r>
        <w:rPr>
          <w:rFonts w:ascii="Times New Roman" w:hAnsi="Times New Roman" w:cs="Times New Roman"/>
          <w:sz w:val="24"/>
          <w:lang w:val="af-ZA"/>
        </w:rPr>
        <w:tab/>
        <w:t>Evaluering van die toestand van die grond</w:t>
      </w:r>
    </w:p>
    <w:p w:rsidR="00F63128" w:rsidRDefault="00F63128"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5.12.3</w:t>
      </w:r>
      <w:r>
        <w:rPr>
          <w:rFonts w:ascii="Times New Roman" w:hAnsi="Times New Roman" w:cs="Times New Roman"/>
          <w:sz w:val="24"/>
          <w:lang w:val="af-ZA"/>
        </w:rPr>
        <w:tab/>
        <w:t>Versekering dat die slagtingsregulasie en Abattoirwet streng toegepas word en deel vorm van die ooreenkoms tussen die munisipaliteit en huurders.</w:t>
      </w:r>
    </w:p>
    <w:p w:rsidR="00F63128" w:rsidRDefault="00F63128"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5.13</w:t>
      </w:r>
      <w:r>
        <w:rPr>
          <w:rFonts w:ascii="Times New Roman" w:hAnsi="Times New Roman" w:cs="Times New Roman"/>
          <w:sz w:val="24"/>
          <w:lang w:val="af-ZA"/>
        </w:rPr>
        <w:tab/>
        <w:t>Die Munisipaliteit sal die Handleiding van Departement van Grondsake insake Meentbestuur en Beleid as riglyn gebruik rakende besluitneming in die verband;</w:t>
      </w:r>
    </w:p>
    <w:p w:rsidR="00F63128" w:rsidRDefault="00F63128"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5.13.1</w:t>
      </w:r>
      <w:r>
        <w:rPr>
          <w:rFonts w:ascii="Times New Roman" w:hAnsi="Times New Roman" w:cs="Times New Roman"/>
          <w:sz w:val="24"/>
          <w:lang w:val="af-ZA"/>
        </w:rPr>
        <w:tab/>
        <w:t>Die huurooreenkoms sal duidelik die grond identifiseer soos verskyn in die akte en die termyn waarvoor die grond gehuur gaan word.</w:t>
      </w:r>
    </w:p>
    <w:p w:rsidR="00F63128" w:rsidRDefault="00F63128"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5.13.2</w:t>
      </w:r>
      <w:r>
        <w:rPr>
          <w:rFonts w:ascii="Times New Roman" w:hAnsi="Times New Roman" w:cs="Times New Roman"/>
          <w:sz w:val="24"/>
          <w:lang w:val="af-ZA"/>
        </w:rPr>
        <w:tab/>
        <w:t>Die huurooreenkoms sal bepaal word deur di</w:t>
      </w:r>
      <w:r w:rsidR="00D12FE3">
        <w:rPr>
          <w:rFonts w:ascii="Times New Roman" w:hAnsi="Times New Roman" w:cs="Times New Roman"/>
          <w:sz w:val="24"/>
          <w:lang w:val="af-ZA"/>
        </w:rPr>
        <w:t>e tipe boerdery van die huurder</w:t>
      </w:r>
      <w:r>
        <w:rPr>
          <w:rFonts w:ascii="Times New Roman" w:hAnsi="Times New Roman" w:cs="Times New Roman"/>
          <w:sz w:val="24"/>
          <w:lang w:val="af-ZA"/>
        </w:rPr>
        <w:t>.  In die geval van veeboerdery sal daar ‘n huurooreenkoms tusse</w:t>
      </w:r>
      <w:r w:rsidR="00D12FE3">
        <w:rPr>
          <w:rFonts w:ascii="Times New Roman" w:hAnsi="Times New Roman" w:cs="Times New Roman"/>
          <w:sz w:val="24"/>
          <w:lang w:val="af-ZA"/>
        </w:rPr>
        <w:t>n die munisipaliteit en huurder</w:t>
      </w:r>
      <w:r>
        <w:rPr>
          <w:rFonts w:ascii="Times New Roman" w:hAnsi="Times New Roman" w:cs="Times New Roman"/>
          <w:sz w:val="24"/>
          <w:lang w:val="af-ZA"/>
        </w:rPr>
        <w:t xml:space="preserve"> gesluit word, me</w:t>
      </w:r>
      <w:r w:rsidR="00193E55">
        <w:rPr>
          <w:rFonts w:ascii="Times New Roman" w:hAnsi="Times New Roman" w:cs="Times New Roman"/>
          <w:sz w:val="24"/>
          <w:lang w:val="af-ZA"/>
        </w:rPr>
        <w:t>t dien verstande dat die huur</w:t>
      </w:r>
      <w:r>
        <w:rPr>
          <w:rFonts w:ascii="Times New Roman" w:hAnsi="Times New Roman" w:cs="Times New Roman"/>
          <w:sz w:val="24"/>
          <w:lang w:val="af-ZA"/>
        </w:rPr>
        <w:t xml:space="preserve"> onderhewig sal wees aan </w:t>
      </w:r>
      <w:r w:rsidR="00193E55">
        <w:rPr>
          <w:rFonts w:ascii="Times New Roman" w:hAnsi="Times New Roman" w:cs="Times New Roman"/>
          <w:sz w:val="24"/>
          <w:lang w:val="af-ZA"/>
        </w:rPr>
        <w:t>huurooreenkoms soos bepaal sal word deur die munisipaliteit.</w:t>
      </w:r>
    </w:p>
    <w:p w:rsidR="00193E55" w:rsidRDefault="00193E55"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5.13.3</w:t>
      </w:r>
      <w:r>
        <w:rPr>
          <w:rFonts w:ascii="Times New Roman" w:hAnsi="Times New Roman" w:cs="Times New Roman"/>
          <w:sz w:val="24"/>
          <w:lang w:val="af-ZA"/>
        </w:rPr>
        <w:tab/>
        <w:t>Die huurtermyn sal nie vir ‘n tydperk langer as vyf (5) jaar aan die individuele huurders verhuur word nie.  ‘n Langer termyn sal direk gekoppel wees aan die tipe projek en die volhoubaarheid daarvan.</w:t>
      </w:r>
    </w:p>
    <w:p w:rsidR="00193E55" w:rsidRDefault="00193E55"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lastRenderedPageBreak/>
        <w:t>5.13.4</w:t>
      </w:r>
      <w:r>
        <w:rPr>
          <w:rFonts w:ascii="Times New Roman" w:hAnsi="Times New Roman" w:cs="Times New Roman"/>
          <w:sz w:val="24"/>
          <w:lang w:val="af-ZA"/>
        </w:rPr>
        <w:tab/>
        <w:t>Huurders moet binne dertig (30) dae na die ondertekening van die huurooreenkoms die grond betree en dit gebruik soos uiteengesit in die huurooreenkoms.</w:t>
      </w:r>
    </w:p>
    <w:p w:rsidR="00193E55" w:rsidRDefault="00193E55"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5.13.5</w:t>
      </w:r>
      <w:r>
        <w:rPr>
          <w:rFonts w:ascii="Times New Roman" w:hAnsi="Times New Roman" w:cs="Times New Roman"/>
          <w:sz w:val="24"/>
          <w:lang w:val="af-ZA"/>
        </w:rPr>
        <w:tab/>
        <w:t>‘n Samewerkings- en grondbeskikbaarheidstellings</w:t>
      </w:r>
      <w:r w:rsidR="001668AB">
        <w:rPr>
          <w:rFonts w:ascii="Times New Roman" w:hAnsi="Times New Roman" w:cs="Times New Roman"/>
          <w:sz w:val="24"/>
          <w:lang w:val="af-ZA"/>
        </w:rPr>
        <w:t>-</w:t>
      </w:r>
      <w:r>
        <w:rPr>
          <w:rFonts w:ascii="Times New Roman" w:hAnsi="Times New Roman" w:cs="Times New Roman"/>
          <w:sz w:val="24"/>
          <w:lang w:val="af-ZA"/>
        </w:rPr>
        <w:t>ooreenkoms sal tussen die munisipaliteit en die betrokke huurder gesluit word.</w:t>
      </w:r>
    </w:p>
    <w:p w:rsidR="00193E55" w:rsidRDefault="00193E55" w:rsidP="00F63128">
      <w:pPr>
        <w:pStyle w:val="NoSpacing"/>
        <w:tabs>
          <w:tab w:val="left" w:pos="851"/>
          <w:tab w:val="left" w:pos="2268"/>
          <w:tab w:val="left" w:pos="2977"/>
        </w:tabs>
        <w:ind w:left="851" w:hanging="851"/>
        <w:rPr>
          <w:rFonts w:ascii="Times New Roman" w:hAnsi="Times New Roman" w:cs="Times New Roman"/>
          <w:sz w:val="24"/>
          <w:lang w:val="af-ZA"/>
        </w:rPr>
      </w:pPr>
    </w:p>
    <w:p w:rsidR="00193E55" w:rsidRDefault="00193E55" w:rsidP="00F63128">
      <w:pPr>
        <w:pStyle w:val="NoSpacing"/>
        <w:tabs>
          <w:tab w:val="left" w:pos="851"/>
          <w:tab w:val="left" w:pos="2268"/>
          <w:tab w:val="left" w:pos="2977"/>
        </w:tabs>
        <w:ind w:left="851" w:hanging="851"/>
        <w:rPr>
          <w:rFonts w:ascii="Times New Roman" w:hAnsi="Times New Roman" w:cs="Times New Roman"/>
          <w:b/>
          <w:sz w:val="24"/>
          <w:lang w:val="af-ZA"/>
        </w:rPr>
      </w:pPr>
      <w:r>
        <w:rPr>
          <w:rFonts w:ascii="Times New Roman" w:hAnsi="Times New Roman" w:cs="Times New Roman"/>
          <w:b/>
          <w:sz w:val="24"/>
          <w:lang w:val="af-ZA"/>
        </w:rPr>
        <w:t>6.</w:t>
      </w:r>
      <w:r>
        <w:rPr>
          <w:rFonts w:ascii="Times New Roman" w:hAnsi="Times New Roman" w:cs="Times New Roman"/>
          <w:b/>
          <w:sz w:val="24"/>
          <w:lang w:val="af-ZA"/>
        </w:rPr>
        <w:tab/>
        <w:t>PRESTASIE AANWYSERS</w:t>
      </w:r>
    </w:p>
    <w:p w:rsidR="00193E55" w:rsidRDefault="00193E55" w:rsidP="00F63128">
      <w:pPr>
        <w:pStyle w:val="NoSpacing"/>
        <w:tabs>
          <w:tab w:val="left" w:pos="851"/>
          <w:tab w:val="left" w:pos="2268"/>
          <w:tab w:val="left" w:pos="2977"/>
        </w:tabs>
        <w:ind w:left="851" w:hanging="851"/>
        <w:rPr>
          <w:rFonts w:ascii="Times New Roman" w:hAnsi="Times New Roman" w:cs="Times New Roman"/>
          <w:b/>
          <w:sz w:val="24"/>
          <w:lang w:val="af-ZA"/>
        </w:rPr>
      </w:pPr>
    </w:p>
    <w:p w:rsidR="00193E55" w:rsidRDefault="00193E55"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6.1</w:t>
      </w:r>
      <w:r>
        <w:rPr>
          <w:rFonts w:ascii="Times New Roman" w:hAnsi="Times New Roman" w:cs="Times New Roman"/>
          <w:sz w:val="24"/>
          <w:lang w:val="af-ZA"/>
        </w:rPr>
        <w:tab/>
        <w:t>Ten einde te verseker dat die doelwitte soos vervat in die besigheidsplanne van die betrokke kleinboere bereik word, sal aanwysers/</w:t>
      </w:r>
      <w:r w:rsidR="009B7AFF">
        <w:rPr>
          <w:rFonts w:ascii="Times New Roman" w:hAnsi="Times New Roman" w:cs="Times New Roman"/>
          <w:sz w:val="24"/>
          <w:lang w:val="af-ZA"/>
        </w:rPr>
        <w:t>i</w:t>
      </w:r>
      <w:r>
        <w:rPr>
          <w:rFonts w:ascii="Times New Roman" w:hAnsi="Times New Roman" w:cs="Times New Roman"/>
          <w:sz w:val="24"/>
          <w:lang w:val="af-ZA"/>
        </w:rPr>
        <w:t>ndikatore gekoppel word aan die mate van vordering van die projek.  Jaarlikse hersiening van die meentgrond projekte sal uitgevoer word.</w:t>
      </w:r>
    </w:p>
    <w:p w:rsidR="00193E55" w:rsidRDefault="00193E55"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6.2</w:t>
      </w:r>
      <w:r>
        <w:rPr>
          <w:rFonts w:ascii="Times New Roman" w:hAnsi="Times New Roman" w:cs="Times New Roman"/>
          <w:sz w:val="24"/>
          <w:lang w:val="af-ZA"/>
        </w:rPr>
        <w:tab/>
        <w:t>Die huurders en die munisipaliteit sal jaarliks prestasie aanwysers vasstel, om vordering te evalueer.</w:t>
      </w:r>
    </w:p>
    <w:p w:rsidR="00193E55" w:rsidRDefault="00193E55"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6.3</w:t>
      </w:r>
      <w:r>
        <w:rPr>
          <w:rFonts w:ascii="Times New Roman" w:hAnsi="Times New Roman" w:cs="Times New Roman"/>
          <w:sz w:val="24"/>
          <w:lang w:val="af-ZA"/>
        </w:rPr>
        <w:tab/>
        <w:t xml:space="preserve">Indien ‘n huurder na ‘n jaarlikse evaluering, nie positief presteer nie, sal huurders versoek word om binne ses (6) maande bewyse aan die </w:t>
      </w:r>
      <w:r w:rsidR="009B7AFF">
        <w:rPr>
          <w:rFonts w:ascii="Times New Roman" w:hAnsi="Times New Roman" w:cs="Times New Roman"/>
          <w:sz w:val="24"/>
          <w:lang w:val="af-ZA"/>
        </w:rPr>
        <w:t>m</w:t>
      </w:r>
      <w:r>
        <w:rPr>
          <w:rFonts w:ascii="Times New Roman" w:hAnsi="Times New Roman" w:cs="Times New Roman"/>
          <w:sz w:val="24"/>
          <w:lang w:val="af-ZA"/>
        </w:rPr>
        <w:t xml:space="preserve">eentkomitee te toon dat die negatiewe tendens besig is om te verbeter.  In hierdie verband sal die </w:t>
      </w:r>
      <w:r w:rsidR="009B7AFF">
        <w:rPr>
          <w:rFonts w:ascii="Times New Roman" w:hAnsi="Times New Roman" w:cs="Times New Roman"/>
          <w:sz w:val="24"/>
          <w:lang w:val="af-ZA"/>
        </w:rPr>
        <w:t>m</w:t>
      </w:r>
      <w:r>
        <w:rPr>
          <w:rFonts w:ascii="Times New Roman" w:hAnsi="Times New Roman" w:cs="Times New Roman"/>
          <w:sz w:val="24"/>
          <w:lang w:val="af-ZA"/>
        </w:rPr>
        <w:t>eentkomitee ‘n regstellende aksie plan in werking stel wat binne die twee (2) maande implementeer sal word, in samewerking met relevante rolspelers wat tot hulp van die huurders kan wees.</w:t>
      </w:r>
    </w:p>
    <w:p w:rsidR="00193E55" w:rsidRDefault="00193E55"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6.4</w:t>
      </w:r>
      <w:r>
        <w:rPr>
          <w:rFonts w:ascii="Times New Roman" w:hAnsi="Times New Roman" w:cs="Times New Roman"/>
          <w:sz w:val="24"/>
          <w:lang w:val="af-ZA"/>
        </w:rPr>
        <w:tab/>
        <w:t>Indien geen konkrete bewys aan die munisipaliteit voorgehou kan word nie, of die munisipaliteit van mening is dat die bewyse nie voldoende is nie, mag die munisipaliteit die ooreenkoms kanselleer en die huurders aansê</w:t>
      </w:r>
      <w:r w:rsidR="00A03703">
        <w:rPr>
          <w:rFonts w:ascii="Times New Roman" w:hAnsi="Times New Roman" w:cs="Times New Roman"/>
          <w:sz w:val="24"/>
          <w:lang w:val="af-ZA"/>
        </w:rPr>
        <w:t xml:space="preserve"> om hul bedrywighede op die meentgrond binne drie (3) maande te staak.</w:t>
      </w:r>
    </w:p>
    <w:p w:rsidR="00D12FE3" w:rsidRDefault="00D12FE3"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6.5</w:t>
      </w:r>
      <w:r>
        <w:rPr>
          <w:rFonts w:ascii="Times New Roman" w:hAnsi="Times New Roman" w:cs="Times New Roman"/>
          <w:sz w:val="24"/>
          <w:lang w:val="af-ZA"/>
        </w:rPr>
        <w:tab/>
        <w:t>Indien ‘n huurder nie die huurvoorwaardes nakom  nie, sal die munisipaliteit die reg hê om die huurkontrak</w:t>
      </w:r>
      <w:r w:rsidR="000971F9">
        <w:rPr>
          <w:rFonts w:ascii="Times New Roman" w:hAnsi="Times New Roman" w:cs="Times New Roman"/>
          <w:sz w:val="24"/>
          <w:lang w:val="af-ZA"/>
        </w:rPr>
        <w:t>,</w:t>
      </w:r>
      <w:r>
        <w:rPr>
          <w:rFonts w:ascii="Times New Roman" w:hAnsi="Times New Roman" w:cs="Times New Roman"/>
          <w:sz w:val="24"/>
          <w:lang w:val="af-ZA"/>
        </w:rPr>
        <w:t xml:space="preserve"> na </w:t>
      </w:r>
      <w:r w:rsidR="000971F9">
        <w:rPr>
          <w:rFonts w:ascii="Times New Roman" w:hAnsi="Times New Roman" w:cs="Times New Roman"/>
          <w:sz w:val="24"/>
          <w:lang w:val="af-ZA"/>
        </w:rPr>
        <w:t>drie (</w:t>
      </w:r>
      <w:r>
        <w:rPr>
          <w:rFonts w:ascii="Times New Roman" w:hAnsi="Times New Roman" w:cs="Times New Roman"/>
          <w:sz w:val="24"/>
          <w:lang w:val="af-ZA"/>
        </w:rPr>
        <w:t>3</w:t>
      </w:r>
      <w:r w:rsidR="000971F9">
        <w:rPr>
          <w:rFonts w:ascii="Times New Roman" w:hAnsi="Times New Roman" w:cs="Times New Roman"/>
          <w:sz w:val="24"/>
          <w:lang w:val="af-ZA"/>
        </w:rPr>
        <w:t>)</w:t>
      </w:r>
      <w:r>
        <w:rPr>
          <w:rFonts w:ascii="Times New Roman" w:hAnsi="Times New Roman" w:cs="Times New Roman"/>
          <w:sz w:val="24"/>
          <w:lang w:val="af-ZA"/>
        </w:rPr>
        <w:t xml:space="preserve"> maande kennisgewing</w:t>
      </w:r>
      <w:r w:rsidR="000971F9">
        <w:rPr>
          <w:rFonts w:ascii="Times New Roman" w:hAnsi="Times New Roman" w:cs="Times New Roman"/>
          <w:sz w:val="24"/>
          <w:lang w:val="af-ZA"/>
        </w:rPr>
        <w:t>,</w:t>
      </w:r>
      <w:r>
        <w:rPr>
          <w:rFonts w:ascii="Times New Roman" w:hAnsi="Times New Roman" w:cs="Times New Roman"/>
          <w:sz w:val="24"/>
          <w:lang w:val="af-ZA"/>
        </w:rPr>
        <w:t xml:space="preserve"> te kanselleer.</w:t>
      </w:r>
    </w:p>
    <w:p w:rsidR="00A03703" w:rsidRDefault="00A03703" w:rsidP="00F63128">
      <w:pPr>
        <w:pStyle w:val="NoSpacing"/>
        <w:tabs>
          <w:tab w:val="left" w:pos="851"/>
          <w:tab w:val="left" w:pos="2268"/>
          <w:tab w:val="left" w:pos="2977"/>
        </w:tabs>
        <w:ind w:left="851" w:hanging="851"/>
        <w:rPr>
          <w:rFonts w:ascii="Times New Roman" w:hAnsi="Times New Roman" w:cs="Times New Roman"/>
          <w:sz w:val="24"/>
          <w:lang w:val="af-ZA"/>
        </w:rPr>
      </w:pPr>
    </w:p>
    <w:p w:rsidR="00A03703" w:rsidRDefault="00A03703" w:rsidP="00F63128">
      <w:pPr>
        <w:pStyle w:val="NoSpacing"/>
        <w:tabs>
          <w:tab w:val="left" w:pos="851"/>
          <w:tab w:val="left" w:pos="2268"/>
          <w:tab w:val="left" w:pos="2977"/>
        </w:tabs>
        <w:ind w:left="851" w:hanging="851"/>
        <w:rPr>
          <w:rFonts w:ascii="Times New Roman" w:hAnsi="Times New Roman" w:cs="Times New Roman"/>
          <w:b/>
          <w:sz w:val="24"/>
          <w:lang w:val="af-ZA"/>
        </w:rPr>
      </w:pPr>
      <w:r>
        <w:rPr>
          <w:rFonts w:ascii="Times New Roman" w:hAnsi="Times New Roman" w:cs="Times New Roman"/>
          <w:b/>
          <w:sz w:val="24"/>
          <w:lang w:val="af-ZA"/>
        </w:rPr>
        <w:t>7.</w:t>
      </w:r>
      <w:r>
        <w:rPr>
          <w:rFonts w:ascii="Times New Roman" w:hAnsi="Times New Roman" w:cs="Times New Roman"/>
          <w:b/>
          <w:sz w:val="24"/>
          <w:lang w:val="af-ZA"/>
        </w:rPr>
        <w:tab/>
        <w:t>INSTANDHOUDINGSKOSTE VAN DIE INFRASTRUKTUUR, BRONNE VIR BEFONDSING EN DIE VERANTWOORDELIKHEID VIR INSTANDHOUDING</w:t>
      </w:r>
    </w:p>
    <w:p w:rsidR="00A03703" w:rsidRDefault="00A03703" w:rsidP="00F63128">
      <w:pPr>
        <w:pStyle w:val="NoSpacing"/>
        <w:tabs>
          <w:tab w:val="left" w:pos="851"/>
          <w:tab w:val="left" w:pos="2268"/>
          <w:tab w:val="left" w:pos="2977"/>
        </w:tabs>
        <w:ind w:left="851" w:hanging="851"/>
        <w:rPr>
          <w:rFonts w:ascii="Times New Roman" w:hAnsi="Times New Roman" w:cs="Times New Roman"/>
          <w:b/>
          <w:sz w:val="24"/>
          <w:lang w:val="af-ZA"/>
        </w:rPr>
      </w:pPr>
    </w:p>
    <w:p w:rsidR="00A03703" w:rsidRDefault="00A03703"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7.1</w:t>
      </w:r>
      <w:r>
        <w:rPr>
          <w:rFonts w:ascii="Times New Roman" w:hAnsi="Times New Roman" w:cs="Times New Roman"/>
          <w:sz w:val="24"/>
          <w:lang w:val="af-ZA"/>
        </w:rPr>
        <w:tab/>
        <w:t>Munisipaliteit</w:t>
      </w:r>
      <w:r w:rsidR="00970C79">
        <w:rPr>
          <w:rFonts w:ascii="Times New Roman" w:hAnsi="Times New Roman" w:cs="Times New Roman"/>
          <w:sz w:val="24"/>
          <w:lang w:val="af-ZA"/>
        </w:rPr>
        <w:t>:</w:t>
      </w:r>
    </w:p>
    <w:p w:rsidR="00A03703" w:rsidRDefault="00A03703"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7.1.1</w:t>
      </w:r>
      <w:r>
        <w:rPr>
          <w:rFonts w:ascii="Times New Roman" w:hAnsi="Times New Roman" w:cs="Times New Roman"/>
          <w:sz w:val="24"/>
          <w:lang w:val="af-ZA"/>
        </w:rPr>
        <w:tab/>
        <w:t>Die munisipaliteit sal ‘n inventaris en verslag oor die toestand van die infrastruktuur op die verskillende meentgronde in samewerking met die Meentkomitee opstel.  Hierdie inventaris sal jaarliks hernu word.</w:t>
      </w:r>
    </w:p>
    <w:p w:rsidR="00A03703" w:rsidRDefault="00A03703"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7.1.2</w:t>
      </w:r>
      <w:r>
        <w:rPr>
          <w:rFonts w:ascii="Times New Roman" w:hAnsi="Times New Roman" w:cs="Times New Roman"/>
          <w:sz w:val="24"/>
          <w:lang w:val="af-ZA"/>
        </w:rPr>
        <w:tab/>
        <w:t>Die munisipaliteit sal verantwoordelik wees vir die toekenning van waterregte op die grond en die huurders vir die herstel van waterinstallasies, stukkende omheining en krale.  Na die  ondertekening van die huurooreenkoms sal die huurders verder verantwoordelik wees vir die instandhouding en herstel van die infrastruktuur, of soos ooreengekom met die munisipaliteit.</w:t>
      </w:r>
    </w:p>
    <w:p w:rsidR="00A03703" w:rsidRDefault="00A03703"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7.1.3</w:t>
      </w:r>
      <w:r>
        <w:rPr>
          <w:rFonts w:ascii="Times New Roman" w:hAnsi="Times New Roman" w:cs="Times New Roman"/>
          <w:sz w:val="24"/>
          <w:lang w:val="af-ZA"/>
        </w:rPr>
        <w:tab/>
        <w:t>‘n Redelike tydperk sal in konsultasie met huurders bepaal word, vir die herstel en voorsiening van dringende en kritieke dienste, soos byvoorbeeld water.</w:t>
      </w:r>
    </w:p>
    <w:p w:rsidR="00A03703" w:rsidRDefault="00A03703"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7.1.4</w:t>
      </w:r>
      <w:r>
        <w:rPr>
          <w:rFonts w:ascii="Times New Roman" w:hAnsi="Times New Roman" w:cs="Times New Roman"/>
          <w:sz w:val="24"/>
          <w:lang w:val="af-ZA"/>
        </w:rPr>
        <w:tab/>
        <w:t>Indien nodig sal die munisipaliteit die huurders verwys na die betrokke instansies wat fondse daarstel vir die doeleindes van infrastruktuurontwikkeling en instandhouding.</w:t>
      </w:r>
    </w:p>
    <w:p w:rsidR="00A03703" w:rsidRDefault="00A03703"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7.1.5</w:t>
      </w:r>
      <w:r>
        <w:rPr>
          <w:rFonts w:ascii="Times New Roman" w:hAnsi="Times New Roman" w:cs="Times New Roman"/>
          <w:sz w:val="24"/>
          <w:lang w:val="af-ZA"/>
        </w:rPr>
        <w:tab/>
        <w:t>Huurgelde wat gehef word sal gedeeltelik aangewend word vir die opgradering van die infrastruktuur op die meent.</w:t>
      </w:r>
    </w:p>
    <w:p w:rsidR="00A03703" w:rsidRDefault="00A03703"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7.1.6</w:t>
      </w:r>
      <w:r>
        <w:rPr>
          <w:rFonts w:ascii="Times New Roman" w:hAnsi="Times New Roman" w:cs="Times New Roman"/>
          <w:sz w:val="24"/>
          <w:lang w:val="af-ZA"/>
        </w:rPr>
        <w:tab/>
        <w:t>Indien nodig sal munisipale werkers toegang tot die grond hê om werke te verrig.</w:t>
      </w:r>
    </w:p>
    <w:p w:rsidR="006910DE" w:rsidRDefault="006910DE"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7.1.7</w:t>
      </w:r>
      <w:r>
        <w:rPr>
          <w:rFonts w:ascii="Times New Roman" w:hAnsi="Times New Roman" w:cs="Times New Roman"/>
          <w:sz w:val="24"/>
          <w:lang w:val="af-ZA"/>
        </w:rPr>
        <w:tab/>
        <w:t>Die munisipalaiteit sal ook tegniese vaardighede en advies verleen aan die huurders met betrekking tot die instandhouding van die infrastruktuur op die meent.</w:t>
      </w:r>
    </w:p>
    <w:p w:rsidR="006910DE" w:rsidRDefault="006910DE"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7.1.8</w:t>
      </w:r>
      <w:r>
        <w:rPr>
          <w:rFonts w:ascii="Times New Roman" w:hAnsi="Times New Roman" w:cs="Times New Roman"/>
          <w:sz w:val="24"/>
          <w:lang w:val="af-ZA"/>
        </w:rPr>
        <w:tab/>
        <w:t>Infrastruktuur ontwikkeling sal deel vorm van die munisipaliteit se Geïntegreerde Ontwikkelingsplan (GOP).</w:t>
      </w:r>
    </w:p>
    <w:p w:rsidR="006910DE" w:rsidRDefault="006910DE"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7.1.9</w:t>
      </w:r>
      <w:r>
        <w:rPr>
          <w:rFonts w:ascii="Times New Roman" w:hAnsi="Times New Roman" w:cs="Times New Roman"/>
          <w:sz w:val="24"/>
          <w:lang w:val="af-ZA"/>
        </w:rPr>
        <w:tab/>
        <w:t xml:space="preserve">‘n Databasis sal saamgestel word deur die munisipaliteit in samewerking met ander relevante rolspelers oor moontlike befondsers vir infrastruktuur ontwikkeling en instandhouding.  Die databasis sal beskikbaar gemaak word </w:t>
      </w:r>
      <w:r w:rsidR="009B7AFF">
        <w:rPr>
          <w:rFonts w:ascii="Times New Roman" w:hAnsi="Times New Roman" w:cs="Times New Roman"/>
          <w:sz w:val="24"/>
          <w:lang w:val="af-ZA"/>
        </w:rPr>
        <w:t>aan</w:t>
      </w:r>
      <w:r>
        <w:rPr>
          <w:rFonts w:ascii="Times New Roman" w:hAnsi="Times New Roman" w:cs="Times New Roman"/>
          <w:sz w:val="24"/>
          <w:lang w:val="af-ZA"/>
        </w:rPr>
        <w:t xml:space="preserve"> die betrokke huurders op die meentgrond.</w:t>
      </w:r>
    </w:p>
    <w:p w:rsidR="006910DE" w:rsidRDefault="006910DE" w:rsidP="00F63128">
      <w:pPr>
        <w:pStyle w:val="NoSpacing"/>
        <w:tabs>
          <w:tab w:val="left" w:pos="851"/>
          <w:tab w:val="left" w:pos="2268"/>
          <w:tab w:val="left" w:pos="2977"/>
        </w:tabs>
        <w:ind w:left="851" w:hanging="851"/>
        <w:rPr>
          <w:rFonts w:ascii="Times New Roman" w:hAnsi="Times New Roman" w:cs="Times New Roman"/>
          <w:sz w:val="24"/>
          <w:lang w:val="af-ZA"/>
        </w:rPr>
      </w:pPr>
    </w:p>
    <w:p w:rsidR="006910DE" w:rsidRDefault="006910DE"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7.2</w:t>
      </w:r>
      <w:r>
        <w:rPr>
          <w:rFonts w:ascii="Times New Roman" w:hAnsi="Times New Roman" w:cs="Times New Roman"/>
          <w:sz w:val="24"/>
          <w:lang w:val="af-ZA"/>
        </w:rPr>
        <w:tab/>
        <w:t>Huurders (Meentgrondgebruikers)</w:t>
      </w:r>
    </w:p>
    <w:p w:rsidR="006910DE" w:rsidRDefault="007235E8"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7.2.1</w:t>
      </w:r>
      <w:r>
        <w:rPr>
          <w:rFonts w:ascii="Times New Roman" w:hAnsi="Times New Roman" w:cs="Times New Roman"/>
          <w:sz w:val="24"/>
          <w:lang w:val="af-ZA"/>
        </w:rPr>
        <w:tab/>
        <w:t>Die betrokke huurders sal onderling op die meentgrond verantwoordelik wees vir die materiaal en arbeid ten opsigte van instandhouding van die infrastruktuur op die meent, na gelang van hul kundigheid.</w:t>
      </w:r>
    </w:p>
    <w:p w:rsidR="007235E8" w:rsidRDefault="007235E8"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lastRenderedPageBreak/>
        <w:t>7.2.2</w:t>
      </w:r>
      <w:r>
        <w:rPr>
          <w:rFonts w:ascii="Times New Roman" w:hAnsi="Times New Roman" w:cs="Times New Roman"/>
          <w:sz w:val="24"/>
          <w:lang w:val="af-ZA"/>
        </w:rPr>
        <w:tab/>
        <w:t>Ontwikkeling van infrastruktuur/strukture sal slegs geskied met goedkeuring van die munisipaliteit, onderhewig aan die betrokke regulasies soos bepaal word deur die munisipaliteit.</w:t>
      </w:r>
    </w:p>
    <w:p w:rsidR="007235E8" w:rsidRDefault="007235E8"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7.2.3</w:t>
      </w:r>
      <w:r>
        <w:rPr>
          <w:rFonts w:ascii="Times New Roman" w:hAnsi="Times New Roman" w:cs="Times New Roman"/>
          <w:sz w:val="24"/>
          <w:lang w:val="af-ZA"/>
        </w:rPr>
        <w:tab/>
        <w:t xml:space="preserve">Die </w:t>
      </w:r>
      <w:r w:rsidR="009B7AFF">
        <w:rPr>
          <w:rFonts w:ascii="Times New Roman" w:hAnsi="Times New Roman" w:cs="Times New Roman"/>
          <w:sz w:val="24"/>
          <w:lang w:val="af-ZA"/>
        </w:rPr>
        <w:t>h</w:t>
      </w:r>
      <w:r>
        <w:rPr>
          <w:rFonts w:ascii="Times New Roman" w:hAnsi="Times New Roman" w:cs="Times New Roman"/>
          <w:sz w:val="24"/>
          <w:lang w:val="af-ZA"/>
        </w:rPr>
        <w:t>uurders sal ‘n afsonderlike stel boeke hou vir die instandhouding van die algemene meent, waarin alle inkomste en uitgawes met betrekking tot meentgrond instandhouding uiteengesit sal word.</w:t>
      </w:r>
    </w:p>
    <w:p w:rsidR="007235E8" w:rsidRDefault="007235E8"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7.2.4</w:t>
      </w:r>
      <w:r>
        <w:rPr>
          <w:rFonts w:ascii="Times New Roman" w:hAnsi="Times New Roman" w:cs="Times New Roman"/>
          <w:sz w:val="24"/>
          <w:lang w:val="af-ZA"/>
        </w:rPr>
        <w:tab/>
        <w:t xml:space="preserve">Die </w:t>
      </w:r>
      <w:r w:rsidR="009B7AFF">
        <w:rPr>
          <w:rFonts w:ascii="Times New Roman" w:hAnsi="Times New Roman" w:cs="Times New Roman"/>
          <w:sz w:val="24"/>
          <w:lang w:val="af-ZA"/>
        </w:rPr>
        <w:t>m</w:t>
      </w:r>
      <w:r>
        <w:rPr>
          <w:rFonts w:ascii="Times New Roman" w:hAnsi="Times New Roman" w:cs="Times New Roman"/>
          <w:sz w:val="24"/>
          <w:lang w:val="af-ZA"/>
        </w:rPr>
        <w:t>eentkomitee sal jaarliks ‘n konsepbegroting vir die bestuur, instandhouding en ontwikkeling van die meent voorberei, vir oorweging deur die begrotingskomitee.</w:t>
      </w:r>
    </w:p>
    <w:p w:rsidR="007235E8" w:rsidRDefault="007235E8" w:rsidP="00F63128">
      <w:pPr>
        <w:pStyle w:val="NoSpacing"/>
        <w:tabs>
          <w:tab w:val="left" w:pos="851"/>
          <w:tab w:val="left" w:pos="2268"/>
          <w:tab w:val="left" w:pos="2977"/>
        </w:tabs>
        <w:ind w:left="851" w:hanging="851"/>
        <w:rPr>
          <w:rFonts w:ascii="Times New Roman" w:hAnsi="Times New Roman" w:cs="Times New Roman"/>
          <w:sz w:val="24"/>
          <w:lang w:val="af-ZA"/>
        </w:rPr>
      </w:pPr>
    </w:p>
    <w:p w:rsidR="007235E8" w:rsidRDefault="007235E8" w:rsidP="00F63128">
      <w:pPr>
        <w:pStyle w:val="NoSpacing"/>
        <w:tabs>
          <w:tab w:val="left" w:pos="851"/>
          <w:tab w:val="left" w:pos="2268"/>
          <w:tab w:val="left" w:pos="2977"/>
        </w:tabs>
        <w:ind w:left="851" w:hanging="851"/>
        <w:rPr>
          <w:rFonts w:ascii="Times New Roman" w:hAnsi="Times New Roman" w:cs="Times New Roman"/>
          <w:sz w:val="24"/>
          <w:lang w:val="af-ZA"/>
        </w:rPr>
      </w:pPr>
    </w:p>
    <w:p w:rsidR="007235E8" w:rsidRDefault="007235E8" w:rsidP="00F63128">
      <w:pPr>
        <w:pStyle w:val="NoSpacing"/>
        <w:tabs>
          <w:tab w:val="left" w:pos="851"/>
          <w:tab w:val="left" w:pos="2268"/>
          <w:tab w:val="left" w:pos="2977"/>
        </w:tabs>
        <w:ind w:left="851" w:hanging="851"/>
        <w:rPr>
          <w:rFonts w:ascii="Times New Roman" w:hAnsi="Times New Roman" w:cs="Times New Roman"/>
          <w:b/>
          <w:sz w:val="24"/>
          <w:lang w:val="af-ZA"/>
        </w:rPr>
      </w:pPr>
      <w:r>
        <w:rPr>
          <w:rFonts w:ascii="Times New Roman" w:hAnsi="Times New Roman" w:cs="Times New Roman"/>
          <w:b/>
          <w:sz w:val="24"/>
          <w:lang w:val="af-ZA"/>
        </w:rPr>
        <w:t>8.</w:t>
      </w:r>
      <w:r>
        <w:rPr>
          <w:rFonts w:ascii="Times New Roman" w:hAnsi="Times New Roman" w:cs="Times New Roman"/>
          <w:b/>
          <w:sz w:val="24"/>
          <w:lang w:val="af-ZA"/>
        </w:rPr>
        <w:tab/>
        <w:t>ROLLE EN PLIGTE VAN DIE MUNISIPALITEIT, MEENTKOMITEE</w:t>
      </w:r>
      <w:r w:rsidR="00970C79">
        <w:rPr>
          <w:rFonts w:ascii="Times New Roman" w:hAnsi="Times New Roman" w:cs="Times New Roman"/>
          <w:b/>
          <w:sz w:val="24"/>
          <w:lang w:val="af-ZA"/>
        </w:rPr>
        <w:t>S EN</w:t>
      </w:r>
      <w:r>
        <w:rPr>
          <w:rFonts w:ascii="Times New Roman" w:hAnsi="Times New Roman" w:cs="Times New Roman"/>
          <w:b/>
          <w:sz w:val="24"/>
          <w:lang w:val="af-ZA"/>
        </w:rPr>
        <w:t xml:space="preserve"> HUURDERS (MEENTGROND</w:t>
      </w:r>
      <w:r w:rsidR="00970C79">
        <w:rPr>
          <w:rFonts w:ascii="Times New Roman" w:hAnsi="Times New Roman" w:cs="Times New Roman"/>
          <w:b/>
          <w:sz w:val="24"/>
          <w:lang w:val="af-ZA"/>
        </w:rPr>
        <w:t xml:space="preserve">GEBRUIKERS) </w:t>
      </w:r>
    </w:p>
    <w:p w:rsidR="007235E8" w:rsidRDefault="007235E8" w:rsidP="00F63128">
      <w:pPr>
        <w:pStyle w:val="NoSpacing"/>
        <w:tabs>
          <w:tab w:val="left" w:pos="851"/>
          <w:tab w:val="left" w:pos="2268"/>
          <w:tab w:val="left" w:pos="2977"/>
        </w:tabs>
        <w:ind w:left="851" w:hanging="851"/>
        <w:rPr>
          <w:rFonts w:ascii="Times New Roman" w:hAnsi="Times New Roman" w:cs="Times New Roman"/>
          <w:b/>
          <w:sz w:val="24"/>
          <w:lang w:val="af-ZA"/>
        </w:rPr>
      </w:pPr>
    </w:p>
    <w:p w:rsidR="007235E8" w:rsidRDefault="007235E8"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8.1</w:t>
      </w:r>
      <w:r>
        <w:rPr>
          <w:rFonts w:ascii="Times New Roman" w:hAnsi="Times New Roman" w:cs="Times New Roman"/>
          <w:sz w:val="24"/>
          <w:lang w:val="af-ZA"/>
        </w:rPr>
        <w:tab/>
        <w:t>Munisipaliteit</w:t>
      </w:r>
    </w:p>
    <w:p w:rsidR="007235E8" w:rsidRDefault="007235E8"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8.1.1</w:t>
      </w:r>
      <w:r>
        <w:rPr>
          <w:rFonts w:ascii="Times New Roman" w:hAnsi="Times New Roman" w:cs="Times New Roman"/>
          <w:sz w:val="24"/>
          <w:lang w:val="af-ZA"/>
        </w:rPr>
        <w:tab/>
        <w:t xml:space="preserve">Die munisipaliteit sal verseker dat ‘n </w:t>
      </w:r>
      <w:r w:rsidR="009B7AFF">
        <w:rPr>
          <w:rFonts w:ascii="Times New Roman" w:hAnsi="Times New Roman" w:cs="Times New Roman"/>
          <w:sz w:val="24"/>
          <w:lang w:val="af-ZA"/>
        </w:rPr>
        <w:t>m</w:t>
      </w:r>
      <w:r>
        <w:rPr>
          <w:rFonts w:ascii="Times New Roman" w:hAnsi="Times New Roman" w:cs="Times New Roman"/>
          <w:sz w:val="24"/>
          <w:lang w:val="af-ZA"/>
        </w:rPr>
        <w:t>eentkomitee tot stand gebring word wat verantwoordelik sal wees vir die bestuur van die meent.</w:t>
      </w:r>
    </w:p>
    <w:p w:rsidR="00CB1D60" w:rsidRDefault="00CB1D60"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8.1.2</w:t>
      </w:r>
      <w:r>
        <w:rPr>
          <w:rFonts w:ascii="Times New Roman" w:hAnsi="Times New Roman" w:cs="Times New Roman"/>
          <w:sz w:val="24"/>
          <w:lang w:val="af-ZA"/>
        </w:rPr>
        <w:tab/>
      </w:r>
      <w:r w:rsidR="00D8271D">
        <w:rPr>
          <w:rFonts w:ascii="Times New Roman" w:hAnsi="Times New Roman" w:cs="Times New Roman"/>
          <w:sz w:val="24"/>
          <w:lang w:val="af-ZA"/>
        </w:rPr>
        <w:t>Projekspanne sal verantwoordelik wees vir die monitering van projekte op die meent en gereelde inspeksies doen.</w:t>
      </w:r>
    </w:p>
    <w:p w:rsidR="007235E8" w:rsidRDefault="00D8271D"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8</w:t>
      </w:r>
      <w:r w:rsidR="007235E8">
        <w:rPr>
          <w:rFonts w:ascii="Times New Roman" w:hAnsi="Times New Roman" w:cs="Times New Roman"/>
          <w:sz w:val="24"/>
          <w:lang w:val="af-ZA"/>
        </w:rPr>
        <w:t>.2</w:t>
      </w:r>
      <w:r w:rsidR="007235E8">
        <w:rPr>
          <w:rFonts w:ascii="Times New Roman" w:hAnsi="Times New Roman" w:cs="Times New Roman"/>
          <w:sz w:val="24"/>
          <w:lang w:val="af-ZA"/>
        </w:rPr>
        <w:tab/>
        <w:t>Meentkomitees</w:t>
      </w:r>
      <w:r w:rsidR="009B7AFF">
        <w:rPr>
          <w:rFonts w:ascii="Times New Roman" w:hAnsi="Times New Roman" w:cs="Times New Roman"/>
          <w:sz w:val="24"/>
          <w:lang w:val="af-ZA"/>
        </w:rPr>
        <w:t xml:space="preserve"> en m</w:t>
      </w:r>
      <w:r w:rsidR="00970C79">
        <w:rPr>
          <w:rFonts w:ascii="Times New Roman" w:hAnsi="Times New Roman" w:cs="Times New Roman"/>
          <w:sz w:val="24"/>
          <w:lang w:val="af-ZA"/>
        </w:rPr>
        <w:t>eentgebruikers</w:t>
      </w:r>
    </w:p>
    <w:p w:rsidR="00D8271D" w:rsidRDefault="00D8271D"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8.2.1</w:t>
      </w:r>
      <w:r>
        <w:rPr>
          <w:rFonts w:ascii="Times New Roman" w:hAnsi="Times New Roman" w:cs="Times New Roman"/>
          <w:sz w:val="24"/>
          <w:lang w:val="af-ZA"/>
        </w:rPr>
        <w:tab/>
        <w:t>Die meent sal volgens ‘n goedgekeurde bestuursplan bestuur word.  Die meentkomitee kan aanbevelings maak aan die munisipaliteit omtrent enige wysigings wat hulle as belangrik ag.  Wysigings</w:t>
      </w:r>
      <w:r w:rsidR="00571615">
        <w:rPr>
          <w:rFonts w:ascii="Times New Roman" w:hAnsi="Times New Roman" w:cs="Times New Roman"/>
          <w:sz w:val="24"/>
          <w:lang w:val="af-ZA"/>
        </w:rPr>
        <w:t xml:space="preserve"> aan die bestuursp</w:t>
      </w:r>
      <w:r w:rsidR="00970C79">
        <w:rPr>
          <w:rFonts w:ascii="Times New Roman" w:hAnsi="Times New Roman" w:cs="Times New Roman"/>
          <w:sz w:val="24"/>
          <w:lang w:val="af-ZA"/>
        </w:rPr>
        <w:t>l</w:t>
      </w:r>
      <w:r w:rsidR="00571615">
        <w:rPr>
          <w:rFonts w:ascii="Times New Roman" w:hAnsi="Times New Roman" w:cs="Times New Roman"/>
          <w:sz w:val="24"/>
          <w:lang w:val="af-ZA"/>
        </w:rPr>
        <w:t>an moet die munisipaliteit se goedkeuring wegdra.  Hierdie voorgestelde wysigings, onderhewig aan die stappe soos voorgestel in die Stelselswet 32 van 2000, moet deel vorm van die GOP, alvorens dit in werking gestel word.</w:t>
      </w:r>
    </w:p>
    <w:p w:rsidR="00571615" w:rsidRDefault="009B7AFF"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8.2.2</w:t>
      </w:r>
      <w:r>
        <w:rPr>
          <w:rFonts w:ascii="Times New Roman" w:hAnsi="Times New Roman" w:cs="Times New Roman"/>
          <w:sz w:val="24"/>
          <w:lang w:val="af-ZA"/>
        </w:rPr>
        <w:tab/>
        <w:t>Die m</w:t>
      </w:r>
      <w:r w:rsidR="00571615">
        <w:rPr>
          <w:rFonts w:ascii="Times New Roman" w:hAnsi="Times New Roman" w:cs="Times New Roman"/>
          <w:sz w:val="24"/>
          <w:lang w:val="af-ZA"/>
        </w:rPr>
        <w:t>eentkomitee sal verantwoordelik wees vir die bewaring van die meent kragtens opdrag van die munisipaliteit.</w:t>
      </w:r>
    </w:p>
    <w:p w:rsidR="00571615" w:rsidRDefault="009B7AFF" w:rsidP="00571615">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8.2.3</w:t>
      </w:r>
      <w:r>
        <w:rPr>
          <w:rFonts w:ascii="Times New Roman" w:hAnsi="Times New Roman" w:cs="Times New Roman"/>
          <w:sz w:val="24"/>
          <w:lang w:val="af-ZA"/>
        </w:rPr>
        <w:tab/>
        <w:t>Die m</w:t>
      </w:r>
      <w:r w:rsidR="00571615">
        <w:rPr>
          <w:rFonts w:ascii="Times New Roman" w:hAnsi="Times New Roman" w:cs="Times New Roman"/>
          <w:sz w:val="24"/>
          <w:lang w:val="af-ZA"/>
        </w:rPr>
        <w:t>ee</w:t>
      </w:r>
      <w:r>
        <w:rPr>
          <w:rFonts w:ascii="Times New Roman" w:hAnsi="Times New Roman" w:cs="Times New Roman"/>
          <w:sz w:val="24"/>
          <w:lang w:val="af-ZA"/>
        </w:rPr>
        <w:t>ntkomitee sal in terme van die m</w:t>
      </w:r>
      <w:r w:rsidR="00571615">
        <w:rPr>
          <w:rFonts w:ascii="Times New Roman" w:hAnsi="Times New Roman" w:cs="Times New Roman"/>
          <w:sz w:val="24"/>
          <w:lang w:val="af-ZA"/>
        </w:rPr>
        <w:t>eentkomitee g</w:t>
      </w:r>
      <w:r>
        <w:rPr>
          <w:rFonts w:ascii="Times New Roman" w:hAnsi="Times New Roman" w:cs="Times New Roman"/>
          <w:sz w:val="24"/>
          <w:lang w:val="af-ZA"/>
        </w:rPr>
        <w:t>rondwet funksioneer en sal die m</w:t>
      </w:r>
      <w:r w:rsidR="00571615">
        <w:rPr>
          <w:rFonts w:ascii="Times New Roman" w:hAnsi="Times New Roman" w:cs="Times New Roman"/>
          <w:sz w:val="24"/>
          <w:lang w:val="af-ZA"/>
        </w:rPr>
        <w:t>eentkomitee gedragskode stiptelik nakom.</w:t>
      </w:r>
    </w:p>
    <w:p w:rsidR="00571615" w:rsidRDefault="009B7AFF"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8.2.4</w:t>
      </w:r>
      <w:r>
        <w:rPr>
          <w:rFonts w:ascii="Times New Roman" w:hAnsi="Times New Roman" w:cs="Times New Roman"/>
          <w:sz w:val="24"/>
          <w:lang w:val="af-ZA"/>
        </w:rPr>
        <w:tab/>
        <w:t>Die m</w:t>
      </w:r>
      <w:r w:rsidR="00571615">
        <w:rPr>
          <w:rFonts w:ascii="Times New Roman" w:hAnsi="Times New Roman" w:cs="Times New Roman"/>
          <w:sz w:val="24"/>
          <w:lang w:val="af-ZA"/>
        </w:rPr>
        <w:t xml:space="preserve">eentkomitee sal jaarliks ‘n volledige verslag en begroting aan die </w:t>
      </w:r>
      <w:r>
        <w:rPr>
          <w:rFonts w:ascii="Times New Roman" w:hAnsi="Times New Roman" w:cs="Times New Roman"/>
          <w:sz w:val="24"/>
          <w:lang w:val="af-ZA"/>
        </w:rPr>
        <w:t>I</w:t>
      </w:r>
      <w:r w:rsidR="00571615">
        <w:rPr>
          <w:rFonts w:ascii="Times New Roman" w:hAnsi="Times New Roman" w:cs="Times New Roman"/>
          <w:sz w:val="24"/>
          <w:lang w:val="af-ZA"/>
        </w:rPr>
        <w:t xml:space="preserve">nfrastuktuur </w:t>
      </w:r>
      <w:r>
        <w:rPr>
          <w:rFonts w:ascii="Times New Roman" w:hAnsi="Times New Roman" w:cs="Times New Roman"/>
          <w:sz w:val="24"/>
          <w:lang w:val="af-ZA"/>
        </w:rPr>
        <w:t>k</w:t>
      </w:r>
      <w:r w:rsidR="00571615">
        <w:rPr>
          <w:rFonts w:ascii="Times New Roman" w:hAnsi="Times New Roman" w:cs="Times New Roman"/>
          <w:sz w:val="24"/>
          <w:lang w:val="af-ZA"/>
        </w:rPr>
        <w:t>omitee voorhou.</w:t>
      </w:r>
    </w:p>
    <w:p w:rsidR="00571615" w:rsidRDefault="00571615"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8.2.5</w:t>
      </w:r>
      <w:r>
        <w:rPr>
          <w:rFonts w:ascii="Times New Roman" w:hAnsi="Times New Roman" w:cs="Times New Roman"/>
          <w:sz w:val="24"/>
          <w:lang w:val="af-ZA"/>
        </w:rPr>
        <w:tab/>
        <w:t>Die begroting sal onder meer die volgende insluit:</w:t>
      </w:r>
    </w:p>
    <w:p w:rsidR="00571615" w:rsidRDefault="00571615" w:rsidP="00F63128">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ab/>
        <w:t>Uitgawes:</w:t>
      </w:r>
    </w:p>
    <w:p w:rsidR="00571615" w:rsidRDefault="00970C79" w:rsidP="00571615">
      <w:pPr>
        <w:pStyle w:val="NoSpacing"/>
        <w:numPr>
          <w:ilvl w:val="0"/>
          <w:numId w:val="6"/>
        </w:numPr>
        <w:tabs>
          <w:tab w:val="left" w:pos="851"/>
          <w:tab w:val="left" w:pos="2268"/>
          <w:tab w:val="left" w:pos="2977"/>
        </w:tabs>
        <w:ind w:hanging="724"/>
        <w:rPr>
          <w:rFonts w:ascii="Times New Roman" w:hAnsi="Times New Roman" w:cs="Times New Roman"/>
          <w:sz w:val="24"/>
          <w:lang w:val="af-ZA"/>
        </w:rPr>
      </w:pPr>
      <w:r>
        <w:rPr>
          <w:rFonts w:ascii="Times New Roman" w:hAnsi="Times New Roman" w:cs="Times New Roman"/>
          <w:sz w:val="24"/>
          <w:lang w:val="af-ZA"/>
        </w:rPr>
        <w:t>m</w:t>
      </w:r>
      <w:r w:rsidR="009B7AFF">
        <w:rPr>
          <w:rFonts w:ascii="Times New Roman" w:hAnsi="Times New Roman" w:cs="Times New Roman"/>
          <w:sz w:val="24"/>
          <w:lang w:val="af-ZA"/>
        </w:rPr>
        <w:t>eentkomitee administrasie</w:t>
      </w:r>
      <w:r w:rsidR="00571615">
        <w:rPr>
          <w:rFonts w:ascii="Times New Roman" w:hAnsi="Times New Roman" w:cs="Times New Roman"/>
          <w:sz w:val="24"/>
          <w:lang w:val="af-ZA"/>
        </w:rPr>
        <w:t>koste</w:t>
      </w:r>
    </w:p>
    <w:p w:rsidR="00571615" w:rsidRDefault="00571615" w:rsidP="00571615">
      <w:pPr>
        <w:pStyle w:val="NoSpacing"/>
        <w:numPr>
          <w:ilvl w:val="0"/>
          <w:numId w:val="6"/>
        </w:numPr>
        <w:tabs>
          <w:tab w:val="left" w:pos="851"/>
          <w:tab w:val="left" w:pos="2268"/>
          <w:tab w:val="left" w:pos="2977"/>
        </w:tabs>
        <w:ind w:hanging="724"/>
        <w:rPr>
          <w:rFonts w:ascii="Times New Roman" w:hAnsi="Times New Roman" w:cs="Times New Roman"/>
          <w:sz w:val="24"/>
          <w:lang w:val="af-ZA"/>
        </w:rPr>
      </w:pPr>
      <w:r>
        <w:rPr>
          <w:rFonts w:ascii="Times New Roman" w:hAnsi="Times New Roman" w:cs="Times New Roman"/>
          <w:sz w:val="24"/>
          <w:lang w:val="af-ZA"/>
        </w:rPr>
        <w:t>hestelwerk (kleinskaalse bedryfskostes)</w:t>
      </w:r>
    </w:p>
    <w:p w:rsidR="00571615" w:rsidRDefault="00571615" w:rsidP="00571615">
      <w:pPr>
        <w:pStyle w:val="NoSpacing"/>
        <w:numPr>
          <w:ilvl w:val="0"/>
          <w:numId w:val="6"/>
        </w:numPr>
        <w:tabs>
          <w:tab w:val="left" w:pos="851"/>
          <w:tab w:val="left" w:pos="2268"/>
          <w:tab w:val="left" w:pos="2977"/>
        </w:tabs>
        <w:ind w:hanging="724"/>
        <w:rPr>
          <w:rFonts w:ascii="Times New Roman" w:hAnsi="Times New Roman" w:cs="Times New Roman"/>
          <w:sz w:val="24"/>
          <w:lang w:val="af-ZA"/>
        </w:rPr>
      </w:pPr>
      <w:r>
        <w:rPr>
          <w:rFonts w:ascii="Times New Roman" w:hAnsi="Times New Roman" w:cs="Times New Roman"/>
          <w:sz w:val="24"/>
          <w:lang w:val="af-ZA"/>
        </w:rPr>
        <w:t>kapitaaluitlegte vir ontwikkelingsprojekte</w:t>
      </w:r>
    </w:p>
    <w:p w:rsidR="00571615" w:rsidRDefault="00571615" w:rsidP="00571615">
      <w:pPr>
        <w:pStyle w:val="NoSpacing"/>
        <w:numPr>
          <w:ilvl w:val="0"/>
          <w:numId w:val="6"/>
        </w:numPr>
        <w:tabs>
          <w:tab w:val="left" w:pos="851"/>
          <w:tab w:val="left" w:pos="2268"/>
          <w:tab w:val="left" w:pos="2977"/>
        </w:tabs>
        <w:ind w:hanging="724"/>
        <w:rPr>
          <w:rFonts w:ascii="Times New Roman" w:hAnsi="Times New Roman" w:cs="Times New Roman"/>
          <w:sz w:val="24"/>
          <w:lang w:val="af-ZA"/>
        </w:rPr>
      </w:pPr>
      <w:r>
        <w:rPr>
          <w:rFonts w:ascii="Times New Roman" w:hAnsi="Times New Roman" w:cs="Times New Roman"/>
          <w:sz w:val="24"/>
          <w:lang w:val="af-ZA"/>
        </w:rPr>
        <w:t>kommunikasie</w:t>
      </w:r>
    </w:p>
    <w:p w:rsidR="00920EF8" w:rsidRDefault="00571615" w:rsidP="00936FBB">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8.3</w:t>
      </w:r>
      <w:r>
        <w:rPr>
          <w:rFonts w:ascii="Times New Roman" w:hAnsi="Times New Roman" w:cs="Times New Roman"/>
          <w:sz w:val="24"/>
          <w:lang w:val="af-ZA"/>
        </w:rPr>
        <w:tab/>
        <w:t>Die jaarlikse verslae sal onder meer insluit</w:t>
      </w:r>
      <w:r w:rsidR="00970C79">
        <w:rPr>
          <w:rFonts w:ascii="Times New Roman" w:hAnsi="Times New Roman" w:cs="Times New Roman"/>
          <w:sz w:val="24"/>
          <w:lang w:val="af-ZA"/>
        </w:rPr>
        <w:t>:</w:t>
      </w:r>
    </w:p>
    <w:p w:rsidR="00571615" w:rsidRDefault="00571615" w:rsidP="00571615">
      <w:pPr>
        <w:pStyle w:val="NoSpacing"/>
        <w:numPr>
          <w:ilvl w:val="0"/>
          <w:numId w:val="8"/>
        </w:numPr>
        <w:tabs>
          <w:tab w:val="left" w:pos="851"/>
          <w:tab w:val="left" w:pos="2268"/>
          <w:tab w:val="left" w:pos="2977"/>
        </w:tabs>
        <w:ind w:hanging="724"/>
        <w:rPr>
          <w:rFonts w:ascii="Times New Roman" w:hAnsi="Times New Roman" w:cs="Times New Roman"/>
          <w:sz w:val="24"/>
          <w:lang w:val="af-ZA"/>
        </w:rPr>
      </w:pPr>
      <w:r>
        <w:rPr>
          <w:rFonts w:ascii="Times New Roman" w:hAnsi="Times New Roman" w:cs="Times New Roman"/>
          <w:sz w:val="24"/>
          <w:lang w:val="af-ZA"/>
        </w:rPr>
        <w:t>die implementering van die bestuursplan</w:t>
      </w:r>
    </w:p>
    <w:p w:rsidR="00571615" w:rsidRDefault="00571615" w:rsidP="00571615">
      <w:pPr>
        <w:pStyle w:val="NoSpacing"/>
        <w:numPr>
          <w:ilvl w:val="0"/>
          <w:numId w:val="8"/>
        </w:numPr>
        <w:tabs>
          <w:tab w:val="left" w:pos="851"/>
          <w:tab w:val="left" w:pos="2268"/>
          <w:tab w:val="left" w:pos="2977"/>
        </w:tabs>
        <w:ind w:hanging="724"/>
        <w:rPr>
          <w:rFonts w:ascii="Times New Roman" w:hAnsi="Times New Roman" w:cs="Times New Roman"/>
          <w:sz w:val="24"/>
          <w:lang w:val="af-ZA"/>
        </w:rPr>
      </w:pPr>
      <w:r>
        <w:rPr>
          <w:rFonts w:ascii="Times New Roman" w:hAnsi="Times New Roman" w:cs="Times New Roman"/>
          <w:sz w:val="24"/>
          <w:lang w:val="af-ZA"/>
        </w:rPr>
        <w:t>gebreke aan infrastruktuur</w:t>
      </w:r>
    </w:p>
    <w:p w:rsidR="00571615" w:rsidRDefault="00571615" w:rsidP="00571615">
      <w:pPr>
        <w:pStyle w:val="NoSpacing"/>
        <w:numPr>
          <w:ilvl w:val="0"/>
          <w:numId w:val="8"/>
        </w:numPr>
        <w:tabs>
          <w:tab w:val="left" w:pos="851"/>
          <w:tab w:val="left" w:pos="2268"/>
          <w:tab w:val="left" w:pos="2977"/>
        </w:tabs>
        <w:ind w:hanging="724"/>
        <w:rPr>
          <w:rFonts w:ascii="Times New Roman" w:hAnsi="Times New Roman" w:cs="Times New Roman"/>
          <w:sz w:val="24"/>
          <w:lang w:val="af-ZA"/>
        </w:rPr>
      </w:pPr>
      <w:r>
        <w:rPr>
          <w:rFonts w:ascii="Times New Roman" w:hAnsi="Times New Roman" w:cs="Times New Roman"/>
          <w:sz w:val="24"/>
          <w:lang w:val="af-ZA"/>
        </w:rPr>
        <w:t>aanbevelings oor veranderinge aan die bestuursplan</w:t>
      </w:r>
    </w:p>
    <w:p w:rsidR="00571615" w:rsidRDefault="00571615" w:rsidP="00571615">
      <w:pPr>
        <w:pStyle w:val="NoSpacing"/>
        <w:numPr>
          <w:ilvl w:val="0"/>
          <w:numId w:val="8"/>
        </w:numPr>
        <w:tabs>
          <w:tab w:val="left" w:pos="851"/>
          <w:tab w:val="left" w:pos="2268"/>
          <w:tab w:val="left" w:pos="2977"/>
        </w:tabs>
        <w:ind w:hanging="724"/>
        <w:rPr>
          <w:rFonts w:ascii="Times New Roman" w:hAnsi="Times New Roman" w:cs="Times New Roman"/>
          <w:sz w:val="24"/>
          <w:lang w:val="af-ZA"/>
        </w:rPr>
      </w:pPr>
      <w:r>
        <w:rPr>
          <w:rFonts w:ascii="Times New Roman" w:hAnsi="Times New Roman" w:cs="Times New Roman"/>
          <w:sz w:val="24"/>
          <w:lang w:val="af-ZA"/>
        </w:rPr>
        <w:t>aanbevelings oor voorgestelde herstel- of ontwikkelingswerk op die meent.</w:t>
      </w:r>
    </w:p>
    <w:p w:rsidR="00571615" w:rsidRDefault="00571615" w:rsidP="00571615">
      <w:pPr>
        <w:pStyle w:val="NoSpacing"/>
        <w:tabs>
          <w:tab w:val="left" w:pos="851"/>
          <w:tab w:val="left" w:pos="2268"/>
          <w:tab w:val="left" w:pos="2977"/>
        </w:tabs>
        <w:rPr>
          <w:rFonts w:ascii="Times New Roman" w:hAnsi="Times New Roman" w:cs="Times New Roman"/>
          <w:sz w:val="24"/>
          <w:lang w:val="af-ZA"/>
        </w:rPr>
      </w:pPr>
    </w:p>
    <w:p w:rsidR="00571615" w:rsidRDefault="00571615" w:rsidP="00571615">
      <w:pPr>
        <w:pStyle w:val="NoSpacing"/>
        <w:tabs>
          <w:tab w:val="left" w:pos="851"/>
          <w:tab w:val="left" w:pos="2268"/>
          <w:tab w:val="left" w:pos="2977"/>
        </w:tabs>
        <w:rPr>
          <w:rFonts w:ascii="Times New Roman" w:hAnsi="Times New Roman" w:cs="Times New Roman"/>
          <w:b/>
          <w:sz w:val="24"/>
          <w:lang w:val="af-ZA"/>
        </w:rPr>
      </w:pPr>
      <w:r>
        <w:rPr>
          <w:rFonts w:ascii="Times New Roman" w:hAnsi="Times New Roman" w:cs="Times New Roman"/>
          <w:b/>
          <w:sz w:val="24"/>
          <w:lang w:val="af-ZA"/>
        </w:rPr>
        <w:t>9.</w:t>
      </w:r>
      <w:r>
        <w:rPr>
          <w:rFonts w:ascii="Times New Roman" w:hAnsi="Times New Roman" w:cs="Times New Roman"/>
          <w:b/>
          <w:sz w:val="24"/>
          <w:lang w:val="af-ZA"/>
        </w:rPr>
        <w:tab/>
        <w:t>VERSKILLENDE ROLSPELERS EN HUL PLIGTE</w:t>
      </w:r>
    </w:p>
    <w:p w:rsidR="00571615" w:rsidRDefault="00571615" w:rsidP="00571615">
      <w:pPr>
        <w:pStyle w:val="NoSpacing"/>
        <w:tabs>
          <w:tab w:val="left" w:pos="851"/>
          <w:tab w:val="left" w:pos="2268"/>
          <w:tab w:val="left" w:pos="2977"/>
        </w:tabs>
        <w:rPr>
          <w:rFonts w:ascii="Times New Roman" w:hAnsi="Times New Roman" w:cs="Times New Roman"/>
          <w:b/>
          <w:sz w:val="24"/>
          <w:lang w:val="af-ZA"/>
        </w:rPr>
      </w:pPr>
    </w:p>
    <w:p w:rsidR="00571615" w:rsidRDefault="00571615" w:rsidP="007679DE">
      <w:pPr>
        <w:pStyle w:val="NoSpacing"/>
        <w:tabs>
          <w:tab w:val="left" w:pos="851"/>
          <w:tab w:val="left" w:pos="2268"/>
          <w:tab w:val="left" w:pos="2977"/>
        </w:tabs>
        <w:ind w:left="851"/>
        <w:rPr>
          <w:rFonts w:ascii="Times New Roman" w:hAnsi="Times New Roman" w:cs="Times New Roman"/>
          <w:sz w:val="24"/>
          <w:lang w:val="af-ZA"/>
        </w:rPr>
      </w:pPr>
      <w:r>
        <w:rPr>
          <w:rFonts w:ascii="Times New Roman" w:hAnsi="Times New Roman" w:cs="Times New Roman"/>
          <w:sz w:val="24"/>
          <w:lang w:val="af-ZA"/>
        </w:rPr>
        <w:t>Die munisipaliteit en meentkomitee sal met rolspelers saamwerk wat ‘n positiewe bydrae tot die ontwikkeling van die meentgrondprojekte kan lewer</w:t>
      </w:r>
      <w:r w:rsidR="007679DE">
        <w:rPr>
          <w:rFonts w:ascii="Times New Roman" w:hAnsi="Times New Roman" w:cs="Times New Roman"/>
          <w:sz w:val="24"/>
          <w:lang w:val="af-ZA"/>
        </w:rPr>
        <w:t>.  Die volgende rolspelers en hul rol word onder andere identifiseer:</w:t>
      </w:r>
    </w:p>
    <w:p w:rsidR="007679DE" w:rsidRDefault="007679DE" w:rsidP="007679DE">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9.1</w:t>
      </w:r>
      <w:r>
        <w:rPr>
          <w:rFonts w:ascii="Times New Roman" w:hAnsi="Times New Roman" w:cs="Times New Roman"/>
          <w:sz w:val="24"/>
          <w:lang w:val="af-ZA"/>
        </w:rPr>
        <w:tab/>
        <w:t>Departement van Landbou, Infruitec (opleiding, grondtoetse, befondsing vir infrastruktuur, gewasse aanplantings, beplanning van gewasse, produksie siklus, onderhou</w:t>
      </w:r>
      <w:r w:rsidR="00970C79">
        <w:rPr>
          <w:rFonts w:ascii="Times New Roman" w:hAnsi="Times New Roman" w:cs="Times New Roman"/>
          <w:sz w:val="24"/>
          <w:lang w:val="af-ZA"/>
        </w:rPr>
        <w:t>d</w:t>
      </w:r>
      <w:r>
        <w:rPr>
          <w:rFonts w:ascii="Times New Roman" w:hAnsi="Times New Roman" w:cs="Times New Roman"/>
          <w:sz w:val="24"/>
          <w:lang w:val="af-ZA"/>
        </w:rPr>
        <w:t xml:space="preserve"> van gewasse, korrekte weidingsmetodes, ens.)</w:t>
      </w:r>
    </w:p>
    <w:p w:rsidR="007679DE" w:rsidRDefault="007679DE" w:rsidP="007679DE">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9.2</w:t>
      </w:r>
      <w:r>
        <w:rPr>
          <w:rFonts w:ascii="Times New Roman" w:hAnsi="Times New Roman" w:cs="Times New Roman"/>
          <w:sz w:val="24"/>
          <w:lang w:val="af-ZA"/>
        </w:rPr>
        <w:tab/>
        <w:t>Departement van Waterwese en Bosbou (hulp verlening met toegang tot water en soortgelyke toetse)</w:t>
      </w:r>
    </w:p>
    <w:p w:rsidR="007679DE" w:rsidRDefault="009B7AFF" w:rsidP="007679DE">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9.3</w:t>
      </w:r>
      <w:r>
        <w:rPr>
          <w:rFonts w:ascii="Times New Roman" w:hAnsi="Times New Roman" w:cs="Times New Roman"/>
          <w:sz w:val="24"/>
          <w:lang w:val="af-ZA"/>
        </w:rPr>
        <w:tab/>
        <w:t>Landbouv</w:t>
      </w:r>
      <w:r w:rsidR="007679DE">
        <w:rPr>
          <w:rFonts w:ascii="Times New Roman" w:hAnsi="Times New Roman" w:cs="Times New Roman"/>
          <w:sz w:val="24"/>
          <w:lang w:val="af-ZA"/>
        </w:rPr>
        <w:t>oorligters in die distrik bied opleidingsfasiliteite aan (opleiding van opkomende boere)</w:t>
      </w:r>
    </w:p>
    <w:p w:rsidR="007679DE" w:rsidRDefault="007679DE" w:rsidP="007679DE">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9.4</w:t>
      </w:r>
      <w:r>
        <w:rPr>
          <w:rFonts w:ascii="Times New Roman" w:hAnsi="Times New Roman" w:cs="Times New Roman"/>
          <w:sz w:val="24"/>
          <w:lang w:val="af-ZA"/>
        </w:rPr>
        <w:tab/>
        <w:t>Departement van Grondsake (skenkingsbefondsing)</w:t>
      </w:r>
    </w:p>
    <w:p w:rsidR="007679DE" w:rsidRDefault="00970C79" w:rsidP="007679DE">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9.5</w:t>
      </w:r>
      <w:r>
        <w:rPr>
          <w:rFonts w:ascii="Times New Roman" w:hAnsi="Times New Roman" w:cs="Times New Roman"/>
          <w:sz w:val="24"/>
          <w:lang w:val="af-ZA"/>
        </w:rPr>
        <w:tab/>
        <w:t>Progresiewe k</w:t>
      </w:r>
      <w:r w:rsidR="007679DE">
        <w:rPr>
          <w:rFonts w:ascii="Times New Roman" w:hAnsi="Times New Roman" w:cs="Times New Roman"/>
          <w:sz w:val="24"/>
          <w:lang w:val="af-ZA"/>
        </w:rPr>
        <w:t>ommersiële boere en boereverenigings, wat arbeidsstandaarde en soortgelyke wetgewing toepas (tegniese advies, marknavorsing)</w:t>
      </w:r>
    </w:p>
    <w:p w:rsidR="007679DE" w:rsidRDefault="007679DE" w:rsidP="007679DE">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lastRenderedPageBreak/>
        <w:t>9.6</w:t>
      </w:r>
      <w:r>
        <w:rPr>
          <w:rFonts w:ascii="Times New Roman" w:hAnsi="Times New Roman" w:cs="Times New Roman"/>
          <w:sz w:val="24"/>
          <w:lang w:val="af-ZA"/>
        </w:rPr>
        <w:tab/>
        <w:t>N.G.O</w:t>
      </w:r>
      <w:r w:rsidR="00970C79">
        <w:rPr>
          <w:rFonts w:ascii="Times New Roman" w:hAnsi="Times New Roman" w:cs="Times New Roman"/>
          <w:sz w:val="24"/>
          <w:lang w:val="af-ZA"/>
        </w:rPr>
        <w:t>’S</w:t>
      </w:r>
      <w:r>
        <w:rPr>
          <w:rFonts w:ascii="Times New Roman" w:hAnsi="Times New Roman" w:cs="Times New Roman"/>
          <w:sz w:val="24"/>
          <w:lang w:val="af-ZA"/>
        </w:rPr>
        <w:t>. (hulp met die identifisering van begunstigdes, opstel van besigheidsplanne en bestuursplanne vir die huurders, en kapasiteit opleiding)</w:t>
      </w:r>
    </w:p>
    <w:p w:rsidR="00970C79" w:rsidRDefault="00970C79" w:rsidP="007679DE">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9.7</w:t>
      </w:r>
      <w:r>
        <w:rPr>
          <w:rFonts w:ascii="Times New Roman" w:hAnsi="Times New Roman" w:cs="Times New Roman"/>
          <w:sz w:val="24"/>
          <w:lang w:val="af-ZA"/>
        </w:rPr>
        <w:tab/>
        <w:t>Goedgekeurde mentors</w:t>
      </w:r>
    </w:p>
    <w:p w:rsidR="007679DE" w:rsidRDefault="007679DE" w:rsidP="007679DE">
      <w:pPr>
        <w:pStyle w:val="NoSpacing"/>
        <w:tabs>
          <w:tab w:val="left" w:pos="851"/>
          <w:tab w:val="left" w:pos="2268"/>
          <w:tab w:val="left" w:pos="2977"/>
        </w:tabs>
        <w:ind w:left="851" w:hanging="851"/>
        <w:rPr>
          <w:rFonts w:ascii="Times New Roman" w:hAnsi="Times New Roman" w:cs="Times New Roman"/>
          <w:sz w:val="24"/>
          <w:lang w:val="af-ZA"/>
        </w:rPr>
      </w:pPr>
    </w:p>
    <w:p w:rsidR="007679DE" w:rsidRDefault="007679DE" w:rsidP="007679DE">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ab/>
        <w:t xml:space="preserve">Die verskillende rolspelers sal deur die </w:t>
      </w:r>
      <w:r w:rsidR="009B7AFF">
        <w:rPr>
          <w:rFonts w:ascii="Times New Roman" w:hAnsi="Times New Roman" w:cs="Times New Roman"/>
          <w:sz w:val="24"/>
          <w:lang w:val="af-ZA"/>
        </w:rPr>
        <w:t>m</w:t>
      </w:r>
      <w:r>
        <w:rPr>
          <w:rFonts w:ascii="Times New Roman" w:hAnsi="Times New Roman" w:cs="Times New Roman"/>
          <w:sz w:val="24"/>
          <w:lang w:val="af-ZA"/>
        </w:rPr>
        <w:t>eentkomitee en die munisipaliteit genader word soos die behoefte ontstaan.</w:t>
      </w:r>
    </w:p>
    <w:p w:rsidR="007679DE" w:rsidRDefault="007679DE" w:rsidP="007679DE">
      <w:pPr>
        <w:pStyle w:val="NoSpacing"/>
        <w:tabs>
          <w:tab w:val="left" w:pos="851"/>
          <w:tab w:val="left" w:pos="2268"/>
          <w:tab w:val="left" w:pos="2977"/>
        </w:tabs>
        <w:ind w:left="851" w:hanging="851"/>
        <w:rPr>
          <w:rFonts w:ascii="Times New Roman" w:hAnsi="Times New Roman" w:cs="Times New Roman"/>
          <w:sz w:val="24"/>
          <w:lang w:val="af-ZA"/>
        </w:rPr>
      </w:pPr>
    </w:p>
    <w:p w:rsidR="007679DE" w:rsidRDefault="007679DE" w:rsidP="007679DE">
      <w:pPr>
        <w:pStyle w:val="NoSpacing"/>
        <w:tabs>
          <w:tab w:val="left" w:pos="851"/>
          <w:tab w:val="left" w:pos="2268"/>
          <w:tab w:val="left" w:pos="2977"/>
        </w:tabs>
        <w:ind w:left="851" w:hanging="851"/>
        <w:rPr>
          <w:rFonts w:ascii="Times New Roman" w:hAnsi="Times New Roman" w:cs="Times New Roman"/>
          <w:b/>
          <w:sz w:val="24"/>
          <w:lang w:val="af-ZA"/>
        </w:rPr>
      </w:pPr>
      <w:r>
        <w:rPr>
          <w:rFonts w:ascii="Times New Roman" w:hAnsi="Times New Roman" w:cs="Times New Roman"/>
          <w:b/>
          <w:sz w:val="24"/>
          <w:lang w:val="af-ZA"/>
        </w:rPr>
        <w:t>10.</w:t>
      </w:r>
      <w:r>
        <w:rPr>
          <w:rFonts w:ascii="Times New Roman" w:hAnsi="Times New Roman" w:cs="Times New Roman"/>
          <w:b/>
          <w:sz w:val="24"/>
          <w:lang w:val="af-ZA"/>
        </w:rPr>
        <w:tab/>
        <w:t>GESKIL EN KONFLIK RESOLUSIE MEGANISME</w:t>
      </w:r>
    </w:p>
    <w:p w:rsidR="007679DE" w:rsidRDefault="007679DE" w:rsidP="007679DE">
      <w:pPr>
        <w:pStyle w:val="NoSpacing"/>
        <w:tabs>
          <w:tab w:val="left" w:pos="851"/>
          <w:tab w:val="left" w:pos="2268"/>
          <w:tab w:val="left" w:pos="2977"/>
        </w:tabs>
        <w:ind w:left="851" w:hanging="851"/>
        <w:rPr>
          <w:rFonts w:ascii="Times New Roman" w:hAnsi="Times New Roman" w:cs="Times New Roman"/>
          <w:b/>
          <w:sz w:val="24"/>
          <w:lang w:val="af-ZA"/>
        </w:rPr>
      </w:pPr>
    </w:p>
    <w:p w:rsidR="007679DE" w:rsidRDefault="007679DE" w:rsidP="007679DE">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10.1</w:t>
      </w:r>
      <w:r>
        <w:rPr>
          <w:rFonts w:ascii="Times New Roman" w:hAnsi="Times New Roman" w:cs="Times New Roman"/>
          <w:sz w:val="24"/>
          <w:lang w:val="af-ZA"/>
        </w:rPr>
        <w:tab/>
        <w:t xml:space="preserve">Indien geskille tussen huurders ontstaan, sal op </w:t>
      </w:r>
      <w:r w:rsidR="009B7AFF">
        <w:rPr>
          <w:rFonts w:ascii="Times New Roman" w:hAnsi="Times New Roman" w:cs="Times New Roman"/>
          <w:sz w:val="24"/>
          <w:lang w:val="af-ZA"/>
        </w:rPr>
        <w:t>ver</w:t>
      </w:r>
      <w:r>
        <w:rPr>
          <w:rFonts w:ascii="Times New Roman" w:hAnsi="Times New Roman" w:cs="Times New Roman"/>
          <w:sz w:val="24"/>
          <w:lang w:val="af-ZA"/>
        </w:rPr>
        <w:t xml:space="preserve">soek van die </w:t>
      </w:r>
      <w:r w:rsidR="00621255">
        <w:rPr>
          <w:rFonts w:ascii="Times New Roman" w:hAnsi="Times New Roman" w:cs="Times New Roman"/>
          <w:sz w:val="24"/>
          <w:lang w:val="af-ZA"/>
        </w:rPr>
        <w:t>m</w:t>
      </w:r>
      <w:r>
        <w:rPr>
          <w:rFonts w:ascii="Times New Roman" w:hAnsi="Times New Roman" w:cs="Times New Roman"/>
          <w:sz w:val="24"/>
          <w:lang w:val="af-ZA"/>
        </w:rPr>
        <w:t>eentkomitee ‘n derde party aangestel word om die geskille te besleg en op te los.</w:t>
      </w:r>
    </w:p>
    <w:p w:rsidR="007679DE" w:rsidRDefault="009B7AFF" w:rsidP="007679DE">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10.2</w:t>
      </w:r>
      <w:r>
        <w:rPr>
          <w:rFonts w:ascii="Times New Roman" w:hAnsi="Times New Roman" w:cs="Times New Roman"/>
          <w:sz w:val="24"/>
          <w:lang w:val="af-ZA"/>
        </w:rPr>
        <w:tab/>
        <w:t>Die m</w:t>
      </w:r>
      <w:r w:rsidR="007679DE">
        <w:rPr>
          <w:rFonts w:ascii="Times New Roman" w:hAnsi="Times New Roman" w:cs="Times New Roman"/>
          <w:sz w:val="24"/>
          <w:lang w:val="af-ZA"/>
        </w:rPr>
        <w:t xml:space="preserve">eentkomitee sal ‘n skriftelike verslag aan die munisipaliteit </w:t>
      </w:r>
      <w:r w:rsidR="00970C79">
        <w:rPr>
          <w:rFonts w:ascii="Times New Roman" w:hAnsi="Times New Roman" w:cs="Times New Roman"/>
          <w:sz w:val="24"/>
          <w:lang w:val="af-ZA"/>
        </w:rPr>
        <w:t>voorlê</w:t>
      </w:r>
      <w:r w:rsidR="007679DE">
        <w:rPr>
          <w:rFonts w:ascii="Times New Roman" w:hAnsi="Times New Roman" w:cs="Times New Roman"/>
          <w:sz w:val="24"/>
          <w:lang w:val="af-ZA"/>
        </w:rPr>
        <w:t xml:space="preserve"> van geskille wat mag ontstaan.</w:t>
      </w:r>
    </w:p>
    <w:p w:rsidR="007679DE" w:rsidRDefault="007679DE" w:rsidP="007679DE">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10.3</w:t>
      </w:r>
      <w:r>
        <w:rPr>
          <w:rFonts w:ascii="Times New Roman" w:hAnsi="Times New Roman" w:cs="Times New Roman"/>
          <w:sz w:val="24"/>
          <w:lang w:val="af-ZA"/>
        </w:rPr>
        <w:tab/>
        <w:t>Indien die geskille nie deur die derde party</w:t>
      </w:r>
      <w:r w:rsidR="00970C79">
        <w:rPr>
          <w:rFonts w:ascii="Times New Roman" w:hAnsi="Times New Roman" w:cs="Times New Roman"/>
          <w:sz w:val="24"/>
          <w:lang w:val="af-ZA"/>
        </w:rPr>
        <w:t xml:space="preserve"> opgelos kan word nie, sal dit na</w:t>
      </w:r>
      <w:r>
        <w:rPr>
          <w:rFonts w:ascii="Times New Roman" w:hAnsi="Times New Roman" w:cs="Times New Roman"/>
          <w:sz w:val="24"/>
          <w:lang w:val="af-ZA"/>
        </w:rPr>
        <w:t xml:space="preserve"> die Raad verwys word.</w:t>
      </w:r>
    </w:p>
    <w:p w:rsidR="007679DE" w:rsidRDefault="009B7AFF" w:rsidP="007679DE">
      <w:pPr>
        <w:pStyle w:val="NoSpacing"/>
        <w:tabs>
          <w:tab w:val="left" w:pos="851"/>
          <w:tab w:val="left" w:pos="2268"/>
          <w:tab w:val="left" w:pos="2977"/>
        </w:tabs>
        <w:ind w:left="851" w:hanging="851"/>
        <w:rPr>
          <w:rFonts w:ascii="Times New Roman" w:hAnsi="Times New Roman" w:cs="Times New Roman"/>
          <w:sz w:val="24"/>
          <w:lang w:val="af-ZA"/>
        </w:rPr>
      </w:pPr>
      <w:r>
        <w:rPr>
          <w:rFonts w:ascii="Times New Roman" w:hAnsi="Times New Roman" w:cs="Times New Roman"/>
          <w:sz w:val="24"/>
          <w:lang w:val="af-ZA"/>
        </w:rPr>
        <w:t>10.4</w:t>
      </w:r>
      <w:r>
        <w:rPr>
          <w:rFonts w:ascii="Times New Roman" w:hAnsi="Times New Roman" w:cs="Times New Roman"/>
          <w:sz w:val="24"/>
          <w:lang w:val="af-ZA"/>
        </w:rPr>
        <w:tab/>
        <w:t>Die m</w:t>
      </w:r>
      <w:r w:rsidR="007679DE">
        <w:rPr>
          <w:rFonts w:ascii="Times New Roman" w:hAnsi="Times New Roman" w:cs="Times New Roman"/>
          <w:sz w:val="24"/>
          <w:lang w:val="af-ZA"/>
        </w:rPr>
        <w:t>eentkomitee sal skriftelik in kennis gestel word van die besluit en sal verseker dat dit dienoor-eenkomstig implementeer word.</w:t>
      </w: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556601">
      <w:pPr>
        <w:pStyle w:val="NoSpacing"/>
        <w:tabs>
          <w:tab w:val="left" w:pos="851"/>
          <w:tab w:val="left" w:pos="2268"/>
          <w:tab w:val="left" w:pos="2977"/>
        </w:tabs>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b/>
          <w:sz w:val="24"/>
          <w:lang w:val="af-ZA"/>
        </w:rPr>
      </w:pPr>
      <w:r w:rsidRPr="00556601">
        <w:rPr>
          <w:rFonts w:ascii="Times New Roman" w:hAnsi="Times New Roman" w:cs="Times New Roman"/>
          <w:b/>
          <w:sz w:val="24"/>
          <w:lang w:val="af-ZA"/>
        </w:rPr>
        <w:t xml:space="preserve">Datum van aanvaarding:  Raadsvergadering: </w:t>
      </w:r>
      <w:r w:rsidR="00120B9C">
        <w:rPr>
          <w:rFonts w:ascii="Times New Roman" w:hAnsi="Times New Roman" w:cs="Times New Roman"/>
          <w:b/>
          <w:sz w:val="24"/>
          <w:lang w:val="af-ZA"/>
        </w:rPr>
        <w:t xml:space="preserve"> 26 Augustus 2014:   Item 6.</w:t>
      </w:r>
      <w:r w:rsidR="00CE50F3">
        <w:rPr>
          <w:rFonts w:ascii="Times New Roman" w:hAnsi="Times New Roman" w:cs="Times New Roman"/>
          <w:b/>
          <w:sz w:val="24"/>
          <w:lang w:val="af-ZA"/>
        </w:rPr>
        <w:t>1</w:t>
      </w:r>
      <w:r w:rsidRPr="00556601">
        <w:rPr>
          <w:rFonts w:ascii="Times New Roman" w:hAnsi="Times New Roman" w:cs="Times New Roman"/>
          <w:b/>
          <w:sz w:val="24"/>
          <w:lang w:val="af-ZA"/>
        </w:rPr>
        <w:t>2</w:t>
      </w:r>
    </w:p>
    <w:p w:rsidR="00556601" w:rsidRDefault="00556601" w:rsidP="007679DE">
      <w:pPr>
        <w:pStyle w:val="NoSpacing"/>
        <w:tabs>
          <w:tab w:val="left" w:pos="851"/>
          <w:tab w:val="left" w:pos="2268"/>
          <w:tab w:val="left" w:pos="2977"/>
        </w:tabs>
        <w:ind w:left="851" w:hanging="851"/>
        <w:rPr>
          <w:rFonts w:ascii="Times New Roman" w:hAnsi="Times New Roman" w:cs="Times New Roman"/>
          <w:b/>
          <w:sz w:val="24"/>
          <w:lang w:val="af-ZA"/>
        </w:rPr>
      </w:pPr>
    </w:p>
    <w:p w:rsidR="00556601" w:rsidRDefault="00556601" w:rsidP="007679DE">
      <w:pPr>
        <w:pStyle w:val="NoSpacing"/>
        <w:tabs>
          <w:tab w:val="left" w:pos="851"/>
          <w:tab w:val="left" w:pos="2268"/>
          <w:tab w:val="left" w:pos="2977"/>
        </w:tabs>
        <w:ind w:left="851" w:hanging="851"/>
        <w:rPr>
          <w:rFonts w:ascii="Times New Roman" w:hAnsi="Times New Roman" w:cs="Times New Roman"/>
          <w:b/>
          <w:sz w:val="24"/>
          <w:lang w:val="af-ZA"/>
        </w:rPr>
      </w:pPr>
      <w:r>
        <w:rPr>
          <w:rFonts w:ascii="Times New Roman" w:hAnsi="Times New Roman" w:cs="Times New Roman"/>
          <w:b/>
          <w:sz w:val="24"/>
          <w:lang w:val="af-ZA"/>
        </w:rPr>
        <w:t>L1.4.2.1</w:t>
      </w:r>
    </w:p>
    <w:p w:rsidR="00556601" w:rsidRDefault="00556601" w:rsidP="007679DE">
      <w:pPr>
        <w:pStyle w:val="NoSpacing"/>
        <w:tabs>
          <w:tab w:val="left" w:pos="851"/>
          <w:tab w:val="left" w:pos="2268"/>
          <w:tab w:val="left" w:pos="2977"/>
        </w:tabs>
        <w:ind w:left="851" w:hanging="851"/>
        <w:rPr>
          <w:rFonts w:ascii="Times New Roman" w:hAnsi="Times New Roman" w:cs="Times New Roman"/>
          <w:b/>
          <w:sz w:val="24"/>
          <w:lang w:val="af-ZA"/>
        </w:rPr>
      </w:pPr>
    </w:p>
    <w:p w:rsidR="00556601" w:rsidRPr="00556601" w:rsidRDefault="00556601" w:rsidP="007679DE">
      <w:pPr>
        <w:pStyle w:val="NoSpacing"/>
        <w:tabs>
          <w:tab w:val="left" w:pos="851"/>
          <w:tab w:val="left" w:pos="2268"/>
          <w:tab w:val="left" w:pos="2977"/>
        </w:tabs>
        <w:ind w:left="851" w:hanging="851"/>
        <w:rPr>
          <w:rFonts w:ascii="Times New Roman" w:hAnsi="Times New Roman" w:cs="Times New Roman"/>
          <w:b/>
          <w:sz w:val="24"/>
          <w:lang w:val="af-ZA"/>
        </w:rPr>
      </w:pPr>
      <w:r>
        <w:rPr>
          <w:rFonts w:ascii="Times New Roman" w:hAnsi="Times New Roman" w:cs="Times New Roman"/>
          <w:b/>
          <w:sz w:val="24"/>
          <w:lang w:val="af-ZA"/>
        </w:rPr>
        <w:t>L17.16.B</w:t>
      </w:r>
    </w:p>
    <w:sectPr w:rsidR="00556601" w:rsidRPr="00556601" w:rsidSect="00214BE3">
      <w:pgSz w:w="12240" w:h="15840"/>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31F04"/>
    <w:multiLevelType w:val="hybridMultilevel"/>
    <w:tmpl w:val="5C4AE9BE"/>
    <w:lvl w:ilvl="0" w:tplc="7E367112">
      <w:numFmt w:val="bullet"/>
      <w:lvlText w:val="-"/>
      <w:lvlJc w:val="left"/>
      <w:pPr>
        <w:ind w:left="3240" w:hanging="360"/>
      </w:pPr>
      <w:rPr>
        <w:rFonts w:ascii="Calibri" w:eastAsiaTheme="minorHAnsi" w:hAnsi="Calibri"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2B214C9B"/>
    <w:multiLevelType w:val="hybridMultilevel"/>
    <w:tmpl w:val="11DEB580"/>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315D6A7A"/>
    <w:multiLevelType w:val="hybridMultilevel"/>
    <w:tmpl w:val="27B4998C"/>
    <w:lvl w:ilvl="0" w:tplc="0409000B">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
    <w:nsid w:val="594731C9"/>
    <w:multiLevelType w:val="hybridMultilevel"/>
    <w:tmpl w:val="413AA76C"/>
    <w:lvl w:ilvl="0" w:tplc="0409000B">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
    <w:nsid w:val="59B40865"/>
    <w:multiLevelType w:val="hybridMultilevel"/>
    <w:tmpl w:val="073A9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9C7A11"/>
    <w:multiLevelType w:val="hybridMultilevel"/>
    <w:tmpl w:val="631CAF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B655E0"/>
    <w:multiLevelType w:val="hybridMultilevel"/>
    <w:tmpl w:val="705C1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537CF3"/>
    <w:multiLevelType w:val="hybridMultilevel"/>
    <w:tmpl w:val="1B46D4AC"/>
    <w:lvl w:ilvl="0" w:tplc="AD38E3F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0"/>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41110"/>
    <w:rsid w:val="00040285"/>
    <w:rsid w:val="0007027B"/>
    <w:rsid w:val="000971F9"/>
    <w:rsid w:val="000C3002"/>
    <w:rsid w:val="00120B9C"/>
    <w:rsid w:val="00134C1E"/>
    <w:rsid w:val="001668AB"/>
    <w:rsid w:val="00170FC2"/>
    <w:rsid w:val="00193E55"/>
    <w:rsid w:val="00214BE3"/>
    <w:rsid w:val="0026286C"/>
    <w:rsid w:val="003564CC"/>
    <w:rsid w:val="00377CFD"/>
    <w:rsid w:val="00381B58"/>
    <w:rsid w:val="003C2DA0"/>
    <w:rsid w:val="004E4B8A"/>
    <w:rsid w:val="005259D5"/>
    <w:rsid w:val="00541110"/>
    <w:rsid w:val="00556601"/>
    <w:rsid w:val="00571615"/>
    <w:rsid w:val="006107E6"/>
    <w:rsid w:val="00621255"/>
    <w:rsid w:val="00645B6A"/>
    <w:rsid w:val="00680A59"/>
    <w:rsid w:val="006910DE"/>
    <w:rsid w:val="006A72EB"/>
    <w:rsid w:val="006B7701"/>
    <w:rsid w:val="006D40DD"/>
    <w:rsid w:val="006E55BA"/>
    <w:rsid w:val="00701C05"/>
    <w:rsid w:val="00701FD7"/>
    <w:rsid w:val="0071513B"/>
    <w:rsid w:val="0071557E"/>
    <w:rsid w:val="007235E8"/>
    <w:rsid w:val="00737756"/>
    <w:rsid w:val="007679DE"/>
    <w:rsid w:val="007910DB"/>
    <w:rsid w:val="00835F76"/>
    <w:rsid w:val="00874C43"/>
    <w:rsid w:val="008A6E95"/>
    <w:rsid w:val="009103BC"/>
    <w:rsid w:val="00920EF8"/>
    <w:rsid w:val="00930F7D"/>
    <w:rsid w:val="00936FBB"/>
    <w:rsid w:val="00970C79"/>
    <w:rsid w:val="009B3D3F"/>
    <w:rsid w:val="009B7AFF"/>
    <w:rsid w:val="009E64AB"/>
    <w:rsid w:val="00A03703"/>
    <w:rsid w:val="00A03E2C"/>
    <w:rsid w:val="00A2092C"/>
    <w:rsid w:val="00A272E8"/>
    <w:rsid w:val="00AF3FDB"/>
    <w:rsid w:val="00B01EE7"/>
    <w:rsid w:val="00B4542E"/>
    <w:rsid w:val="00B729B4"/>
    <w:rsid w:val="00BC3B2C"/>
    <w:rsid w:val="00CB1D60"/>
    <w:rsid w:val="00CB7B46"/>
    <w:rsid w:val="00CE50F3"/>
    <w:rsid w:val="00D12FE3"/>
    <w:rsid w:val="00D8271D"/>
    <w:rsid w:val="00DB33EF"/>
    <w:rsid w:val="00F302C8"/>
    <w:rsid w:val="00F63128"/>
    <w:rsid w:val="00FD4D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D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92C"/>
    <w:pPr>
      <w:ind w:left="720"/>
      <w:contextualSpacing/>
    </w:pPr>
  </w:style>
  <w:style w:type="paragraph" w:styleId="NoSpacing">
    <w:name w:val="No Spacing"/>
    <w:uiPriority w:val="1"/>
    <w:qFormat/>
    <w:rsid w:val="006107E6"/>
    <w:pPr>
      <w:spacing w:after="0" w:line="240" w:lineRule="auto"/>
    </w:pPr>
  </w:style>
  <w:style w:type="table" w:styleId="TableGrid">
    <w:name w:val="Table Grid"/>
    <w:basedOn w:val="TableNormal"/>
    <w:uiPriority w:val="59"/>
    <w:rsid w:val="000702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B0949-8C03-42D8-A963-CF0B5ED8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Wilmien</dc:creator>
  <cp:keywords/>
  <dc:description/>
  <cp:lastModifiedBy>Valued Acer Customer</cp:lastModifiedBy>
  <cp:revision>23</cp:revision>
  <cp:lastPrinted>2014-08-27T07:17:00Z</cp:lastPrinted>
  <dcterms:created xsi:type="dcterms:W3CDTF">2014-07-17T12:26:00Z</dcterms:created>
  <dcterms:modified xsi:type="dcterms:W3CDTF">2014-08-27T07:18:00Z</dcterms:modified>
</cp:coreProperties>
</file>