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74EE" w:rsidRPr="0080575E" w:rsidRDefault="00283834" w:rsidP="008074EE">
      <w:pPr>
        <w:tabs>
          <w:tab w:val="left" w:pos="567"/>
          <w:tab w:val="left" w:pos="1418"/>
          <w:tab w:val="left" w:pos="1985"/>
          <w:tab w:val="right" w:pos="9072"/>
        </w:tabs>
        <w:jc w:val="center"/>
        <w:rPr>
          <w:rFonts w:cs="Arial"/>
          <w:b/>
          <w:bCs/>
          <w:color w:val="002060"/>
          <w:sz w:val="40"/>
          <w:szCs w:val="40"/>
        </w:rPr>
      </w:pPr>
      <w:r>
        <w:rPr>
          <w:rFonts w:cs="Arial"/>
          <w:b/>
          <w:bCs/>
          <w:color w:val="002060"/>
          <w:sz w:val="40"/>
          <w:szCs w:val="40"/>
        </w:rPr>
        <w:t>MUNISIPALITEIT KAREEBERG</w:t>
      </w:r>
      <w:r w:rsidR="008074EE" w:rsidRPr="0080575E">
        <w:rPr>
          <w:rFonts w:cs="Arial"/>
          <w:b/>
          <w:bCs/>
          <w:color w:val="002060"/>
          <w:sz w:val="40"/>
          <w:szCs w:val="40"/>
        </w:rPr>
        <w:t xml:space="preserve"> MUNICIPAL</w:t>
      </w:r>
      <w:r w:rsidR="008074EE">
        <w:rPr>
          <w:rFonts w:cs="Arial"/>
          <w:b/>
          <w:bCs/>
          <w:color w:val="002060"/>
          <w:sz w:val="40"/>
          <w:szCs w:val="40"/>
        </w:rPr>
        <w:t>ITY</w:t>
      </w:r>
    </w:p>
    <w:p w:rsidR="008074EE" w:rsidRPr="007A01FF" w:rsidRDefault="008074EE" w:rsidP="008074EE">
      <w:pPr>
        <w:tabs>
          <w:tab w:val="left" w:pos="567"/>
          <w:tab w:val="left" w:pos="1418"/>
          <w:tab w:val="left" w:pos="1985"/>
          <w:tab w:val="right" w:pos="9072"/>
        </w:tabs>
        <w:jc w:val="center"/>
        <w:rPr>
          <w:rFonts w:cs="Arial"/>
          <w:b/>
          <w:bCs/>
          <w:color w:val="002060"/>
          <w:sz w:val="40"/>
          <w:szCs w:val="40"/>
        </w:rPr>
      </w:pPr>
    </w:p>
    <w:p w:rsidR="008074EE" w:rsidRPr="007A01FF" w:rsidRDefault="00600B5D" w:rsidP="008074EE">
      <w:pPr>
        <w:tabs>
          <w:tab w:val="left" w:pos="567"/>
          <w:tab w:val="left" w:pos="1418"/>
          <w:tab w:val="left" w:pos="1985"/>
          <w:tab w:val="right" w:pos="9072"/>
        </w:tabs>
        <w:jc w:val="center"/>
        <w:rPr>
          <w:rFonts w:cs="Arial"/>
          <w:b/>
          <w:bCs/>
          <w:color w:val="002060"/>
          <w:sz w:val="40"/>
          <w:szCs w:val="40"/>
        </w:rPr>
      </w:pPr>
      <w:r>
        <w:rPr>
          <w:rFonts w:cs="Arial"/>
          <w:b/>
          <w:bCs/>
          <w:noProof/>
          <w:color w:val="002060"/>
          <w:sz w:val="40"/>
          <w:szCs w:val="40"/>
          <w:lang w:val="en-ZA" w:eastAsia="en-Z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6pt;margin-top:51.2pt;width:364.05pt;height:225.75pt;z-index:-251658752;mso-wrap-edited:f" wrapcoords="-88 0 -88 21512 21600 21512 21600 0 -88 0">
            <v:imagedata r:id="rId7" o:title=""/>
          </v:shape>
        </w:pict>
      </w:r>
    </w:p>
    <w:p w:rsidR="008074EE" w:rsidRDefault="008074EE" w:rsidP="008074EE">
      <w:pPr>
        <w:tabs>
          <w:tab w:val="left" w:pos="567"/>
          <w:tab w:val="left" w:pos="1418"/>
          <w:tab w:val="left" w:pos="1985"/>
          <w:tab w:val="right" w:pos="9072"/>
        </w:tabs>
        <w:jc w:val="center"/>
        <w:rPr>
          <w:rFonts w:cs="Arial"/>
          <w:b/>
          <w:color w:val="002060"/>
          <w:sz w:val="40"/>
          <w:szCs w:val="40"/>
        </w:rPr>
      </w:pPr>
    </w:p>
    <w:p w:rsidR="008074EE" w:rsidRDefault="008074EE" w:rsidP="008074EE">
      <w:pPr>
        <w:tabs>
          <w:tab w:val="left" w:pos="567"/>
          <w:tab w:val="left" w:pos="1418"/>
          <w:tab w:val="left" w:pos="1985"/>
          <w:tab w:val="right" w:pos="9072"/>
        </w:tabs>
        <w:jc w:val="center"/>
        <w:rPr>
          <w:rFonts w:cs="Arial"/>
          <w:b/>
          <w:color w:val="002060"/>
          <w:sz w:val="40"/>
          <w:szCs w:val="40"/>
        </w:rPr>
      </w:pPr>
    </w:p>
    <w:p w:rsidR="002F65A8" w:rsidRDefault="002F65A8" w:rsidP="008074EE">
      <w:pPr>
        <w:tabs>
          <w:tab w:val="left" w:pos="567"/>
          <w:tab w:val="left" w:pos="1418"/>
          <w:tab w:val="left" w:pos="1985"/>
          <w:tab w:val="right" w:pos="9072"/>
        </w:tabs>
        <w:jc w:val="center"/>
        <w:rPr>
          <w:rFonts w:cs="Arial"/>
          <w:b/>
          <w:color w:val="002060"/>
          <w:sz w:val="40"/>
          <w:szCs w:val="40"/>
        </w:rPr>
      </w:pPr>
    </w:p>
    <w:p w:rsidR="00283834" w:rsidRDefault="00283834" w:rsidP="008074EE">
      <w:pPr>
        <w:tabs>
          <w:tab w:val="left" w:pos="567"/>
          <w:tab w:val="left" w:pos="1418"/>
          <w:tab w:val="left" w:pos="1985"/>
          <w:tab w:val="right" w:pos="9072"/>
        </w:tabs>
        <w:spacing w:line="360" w:lineRule="auto"/>
        <w:jc w:val="center"/>
        <w:rPr>
          <w:rFonts w:cs="Arial"/>
          <w:b/>
          <w:bCs/>
          <w:color w:val="002060"/>
          <w:sz w:val="36"/>
          <w:szCs w:val="40"/>
        </w:rPr>
      </w:pPr>
    </w:p>
    <w:p w:rsidR="00283834" w:rsidRDefault="00283834" w:rsidP="008074EE">
      <w:pPr>
        <w:tabs>
          <w:tab w:val="left" w:pos="567"/>
          <w:tab w:val="left" w:pos="1418"/>
          <w:tab w:val="left" w:pos="1985"/>
          <w:tab w:val="right" w:pos="9072"/>
        </w:tabs>
        <w:spacing w:line="360" w:lineRule="auto"/>
        <w:jc w:val="center"/>
        <w:rPr>
          <w:rFonts w:cs="Arial"/>
          <w:b/>
          <w:bCs/>
          <w:color w:val="002060"/>
          <w:sz w:val="36"/>
          <w:szCs w:val="40"/>
        </w:rPr>
      </w:pPr>
    </w:p>
    <w:p w:rsidR="00283834" w:rsidRDefault="00283834" w:rsidP="008074EE">
      <w:pPr>
        <w:tabs>
          <w:tab w:val="left" w:pos="567"/>
          <w:tab w:val="left" w:pos="1418"/>
          <w:tab w:val="left" w:pos="1985"/>
          <w:tab w:val="right" w:pos="9072"/>
        </w:tabs>
        <w:spacing w:line="360" w:lineRule="auto"/>
        <w:jc w:val="center"/>
        <w:rPr>
          <w:rFonts w:cs="Arial"/>
          <w:b/>
          <w:bCs/>
          <w:color w:val="002060"/>
          <w:sz w:val="36"/>
          <w:szCs w:val="40"/>
        </w:rPr>
      </w:pPr>
    </w:p>
    <w:p w:rsidR="00283834" w:rsidRDefault="00283834" w:rsidP="008074EE">
      <w:pPr>
        <w:tabs>
          <w:tab w:val="left" w:pos="567"/>
          <w:tab w:val="left" w:pos="1418"/>
          <w:tab w:val="left" w:pos="1985"/>
          <w:tab w:val="right" w:pos="9072"/>
        </w:tabs>
        <w:spacing w:line="360" w:lineRule="auto"/>
        <w:jc w:val="center"/>
        <w:rPr>
          <w:rFonts w:cs="Arial"/>
          <w:b/>
          <w:bCs/>
          <w:color w:val="002060"/>
          <w:sz w:val="36"/>
          <w:szCs w:val="40"/>
        </w:rPr>
      </w:pPr>
    </w:p>
    <w:p w:rsidR="00283834" w:rsidRDefault="00283834" w:rsidP="008074EE">
      <w:pPr>
        <w:tabs>
          <w:tab w:val="left" w:pos="567"/>
          <w:tab w:val="left" w:pos="1418"/>
          <w:tab w:val="left" w:pos="1985"/>
          <w:tab w:val="right" w:pos="9072"/>
        </w:tabs>
        <w:spacing w:line="360" w:lineRule="auto"/>
        <w:jc w:val="center"/>
        <w:rPr>
          <w:rFonts w:cs="Arial"/>
          <w:b/>
          <w:bCs/>
          <w:color w:val="002060"/>
          <w:sz w:val="36"/>
          <w:szCs w:val="40"/>
        </w:rPr>
      </w:pPr>
    </w:p>
    <w:p w:rsidR="00283834" w:rsidRDefault="00283834" w:rsidP="008074EE">
      <w:pPr>
        <w:tabs>
          <w:tab w:val="left" w:pos="567"/>
          <w:tab w:val="left" w:pos="1418"/>
          <w:tab w:val="left" w:pos="1985"/>
          <w:tab w:val="right" w:pos="9072"/>
        </w:tabs>
        <w:spacing w:line="360" w:lineRule="auto"/>
        <w:jc w:val="center"/>
        <w:rPr>
          <w:rFonts w:cs="Arial"/>
          <w:b/>
          <w:bCs/>
          <w:color w:val="002060"/>
          <w:sz w:val="36"/>
          <w:szCs w:val="40"/>
        </w:rPr>
      </w:pPr>
    </w:p>
    <w:p w:rsidR="00283834" w:rsidRDefault="00283834" w:rsidP="008074EE">
      <w:pPr>
        <w:tabs>
          <w:tab w:val="left" w:pos="567"/>
          <w:tab w:val="left" w:pos="1418"/>
          <w:tab w:val="left" w:pos="1985"/>
          <w:tab w:val="right" w:pos="9072"/>
        </w:tabs>
        <w:spacing w:line="360" w:lineRule="auto"/>
        <w:jc w:val="center"/>
        <w:rPr>
          <w:rFonts w:cs="Arial"/>
          <w:b/>
          <w:bCs/>
          <w:color w:val="002060"/>
          <w:sz w:val="36"/>
          <w:szCs w:val="40"/>
        </w:rPr>
      </w:pPr>
    </w:p>
    <w:p w:rsidR="00283834" w:rsidRDefault="00283834" w:rsidP="008074EE">
      <w:pPr>
        <w:tabs>
          <w:tab w:val="left" w:pos="567"/>
          <w:tab w:val="left" w:pos="1418"/>
          <w:tab w:val="left" w:pos="1985"/>
          <w:tab w:val="right" w:pos="9072"/>
        </w:tabs>
        <w:spacing w:line="360" w:lineRule="auto"/>
        <w:jc w:val="center"/>
        <w:rPr>
          <w:rFonts w:cs="Arial"/>
          <w:b/>
          <w:bCs/>
          <w:color w:val="002060"/>
          <w:sz w:val="36"/>
          <w:szCs w:val="40"/>
        </w:rPr>
      </w:pPr>
    </w:p>
    <w:p w:rsidR="008074EE" w:rsidRPr="00106C28" w:rsidRDefault="00600B5D" w:rsidP="008074EE">
      <w:pPr>
        <w:tabs>
          <w:tab w:val="left" w:pos="567"/>
          <w:tab w:val="left" w:pos="1418"/>
          <w:tab w:val="left" w:pos="1985"/>
          <w:tab w:val="right" w:pos="9072"/>
        </w:tabs>
        <w:spacing w:line="360" w:lineRule="auto"/>
        <w:jc w:val="center"/>
        <w:rPr>
          <w:rFonts w:cs="Arial"/>
          <w:b/>
          <w:bCs/>
          <w:color w:val="002060"/>
          <w:sz w:val="36"/>
          <w:szCs w:val="40"/>
        </w:rPr>
      </w:pPr>
      <w:r>
        <w:rPr>
          <w:rFonts w:cs="Arial"/>
          <w:b/>
          <w:bCs/>
          <w:color w:val="002060"/>
          <w:sz w:val="36"/>
          <w:szCs w:val="40"/>
        </w:rPr>
        <w:t>FINAL</w:t>
      </w:r>
      <w:r w:rsidR="00F808D1">
        <w:rPr>
          <w:rFonts w:cs="Arial"/>
          <w:b/>
          <w:bCs/>
          <w:color w:val="002060"/>
          <w:sz w:val="36"/>
          <w:szCs w:val="40"/>
        </w:rPr>
        <w:t xml:space="preserve"> </w:t>
      </w:r>
      <w:r w:rsidR="008074EE">
        <w:rPr>
          <w:rFonts w:cs="Arial"/>
          <w:b/>
          <w:bCs/>
          <w:color w:val="002060"/>
          <w:sz w:val="36"/>
          <w:szCs w:val="40"/>
        </w:rPr>
        <w:t>C</w:t>
      </w:r>
      <w:r w:rsidR="008074EE" w:rsidRPr="00106C28">
        <w:rPr>
          <w:rFonts w:cs="Arial"/>
          <w:b/>
          <w:bCs/>
          <w:color w:val="002060"/>
          <w:sz w:val="36"/>
          <w:szCs w:val="40"/>
        </w:rPr>
        <w:t>AS</w:t>
      </w:r>
      <w:r w:rsidR="008074EE">
        <w:rPr>
          <w:rFonts w:cs="Arial"/>
          <w:b/>
          <w:bCs/>
          <w:color w:val="002060"/>
          <w:sz w:val="36"/>
          <w:szCs w:val="40"/>
        </w:rPr>
        <w:t>H AND INVESTMENT</w:t>
      </w:r>
      <w:r w:rsidR="008074EE" w:rsidRPr="00106C28">
        <w:rPr>
          <w:rFonts w:cs="Arial"/>
          <w:b/>
          <w:bCs/>
          <w:color w:val="002060"/>
          <w:sz w:val="36"/>
          <w:szCs w:val="40"/>
        </w:rPr>
        <w:t xml:space="preserve"> POLICY</w:t>
      </w:r>
    </w:p>
    <w:p w:rsidR="008074EE" w:rsidRDefault="008074EE" w:rsidP="008074EE">
      <w:pPr>
        <w:tabs>
          <w:tab w:val="left" w:pos="567"/>
          <w:tab w:val="left" w:pos="1418"/>
          <w:tab w:val="left" w:pos="1985"/>
          <w:tab w:val="right" w:pos="9072"/>
        </w:tabs>
        <w:spacing w:line="360" w:lineRule="auto"/>
        <w:jc w:val="center"/>
        <w:rPr>
          <w:rFonts w:cs="Arial"/>
          <w:b/>
          <w:bCs/>
          <w:color w:val="002060"/>
          <w:sz w:val="40"/>
          <w:szCs w:val="40"/>
        </w:rPr>
      </w:pPr>
    </w:p>
    <w:p w:rsidR="008074EE" w:rsidRDefault="008074EE" w:rsidP="008074EE">
      <w:pPr>
        <w:tabs>
          <w:tab w:val="left" w:pos="567"/>
          <w:tab w:val="left" w:pos="1418"/>
          <w:tab w:val="left" w:pos="1985"/>
          <w:tab w:val="right" w:pos="9072"/>
        </w:tabs>
        <w:spacing w:line="360" w:lineRule="auto"/>
        <w:jc w:val="center"/>
        <w:rPr>
          <w:rFonts w:cs="Arial"/>
          <w:b/>
          <w:bCs/>
          <w:color w:val="002060"/>
          <w:sz w:val="40"/>
          <w:szCs w:val="40"/>
        </w:rPr>
      </w:pPr>
    </w:p>
    <w:p w:rsidR="002F65A8" w:rsidRPr="00106C28" w:rsidRDefault="002F65A8" w:rsidP="008074EE">
      <w:pPr>
        <w:tabs>
          <w:tab w:val="left" w:pos="567"/>
          <w:tab w:val="left" w:pos="1418"/>
          <w:tab w:val="left" w:pos="1985"/>
          <w:tab w:val="right" w:pos="9072"/>
        </w:tabs>
        <w:spacing w:line="360" w:lineRule="auto"/>
        <w:jc w:val="center"/>
        <w:rPr>
          <w:rFonts w:cs="Arial"/>
          <w:b/>
          <w:bCs/>
          <w:color w:val="002060"/>
          <w:sz w:val="40"/>
          <w:szCs w:val="40"/>
        </w:rPr>
      </w:pPr>
    </w:p>
    <w:p w:rsidR="008074EE" w:rsidRDefault="008074EE" w:rsidP="008074EE">
      <w:pPr>
        <w:tabs>
          <w:tab w:val="left" w:pos="567"/>
          <w:tab w:val="left" w:pos="1418"/>
          <w:tab w:val="left" w:pos="1985"/>
          <w:tab w:val="right" w:pos="9072"/>
        </w:tabs>
        <w:spacing w:line="360" w:lineRule="auto"/>
        <w:jc w:val="center"/>
        <w:rPr>
          <w:rFonts w:cs="Arial"/>
          <w:b/>
          <w:bCs/>
          <w:color w:val="002060"/>
          <w:sz w:val="36"/>
          <w:szCs w:val="40"/>
        </w:rPr>
      </w:pPr>
      <w:r>
        <w:rPr>
          <w:rFonts w:cs="Arial"/>
          <w:b/>
          <w:bCs/>
          <w:color w:val="002060"/>
          <w:sz w:val="36"/>
          <w:szCs w:val="40"/>
        </w:rPr>
        <w:t xml:space="preserve"> BUDGET </w:t>
      </w:r>
      <w:r w:rsidR="00A91700">
        <w:rPr>
          <w:rFonts w:cs="Arial"/>
          <w:b/>
          <w:bCs/>
          <w:color w:val="002060"/>
          <w:sz w:val="36"/>
          <w:szCs w:val="40"/>
        </w:rPr>
        <w:t>202</w:t>
      </w:r>
      <w:r w:rsidR="00F808D1">
        <w:rPr>
          <w:rFonts w:cs="Arial"/>
          <w:b/>
          <w:bCs/>
          <w:color w:val="002060"/>
          <w:sz w:val="36"/>
          <w:szCs w:val="40"/>
        </w:rPr>
        <w:t>1</w:t>
      </w:r>
      <w:r w:rsidR="0027551F">
        <w:rPr>
          <w:rFonts w:cs="Arial"/>
          <w:b/>
          <w:bCs/>
          <w:color w:val="002060"/>
          <w:sz w:val="36"/>
          <w:szCs w:val="40"/>
        </w:rPr>
        <w:t>/</w:t>
      </w:r>
      <w:r w:rsidR="00A91700">
        <w:rPr>
          <w:rFonts w:cs="Arial"/>
          <w:b/>
          <w:bCs/>
          <w:color w:val="002060"/>
          <w:sz w:val="36"/>
          <w:szCs w:val="40"/>
        </w:rPr>
        <w:t>202</w:t>
      </w:r>
      <w:r w:rsidR="00F808D1">
        <w:rPr>
          <w:rFonts w:cs="Arial"/>
          <w:b/>
          <w:bCs/>
          <w:color w:val="002060"/>
          <w:sz w:val="36"/>
          <w:szCs w:val="40"/>
        </w:rPr>
        <w:t>2</w:t>
      </w:r>
      <w:r>
        <w:rPr>
          <w:rFonts w:cs="Arial"/>
          <w:b/>
          <w:bCs/>
          <w:color w:val="002060"/>
          <w:sz w:val="36"/>
          <w:szCs w:val="40"/>
        </w:rPr>
        <w:t xml:space="preserve"> MT</w:t>
      </w:r>
      <w:r w:rsidR="00600B5D">
        <w:rPr>
          <w:rFonts w:cs="Arial"/>
          <w:b/>
          <w:bCs/>
          <w:color w:val="002060"/>
          <w:sz w:val="36"/>
          <w:szCs w:val="40"/>
        </w:rPr>
        <w:t>RE</w:t>
      </w:r>
      <w:r>
        <w:rPr>
          <w:rFonts w:cs="Arial"/>
          <w:b/>
          <w:bCs/>
          <w:color w:val="002060"/>
          <w:sz w:val="36"/>
          <w:szCs w:val="40"/>
        </w:rPr>
        <w:t>F</w:t>
      </w:r>
    </w:p>
    <w:p w:rsidR="008074EE" w:rsidRDefault="008074EE" w:rsidP="0021586F">
      <w:pPr>
        <w:spacing w:line="360" w:lineRule="auto"/>
        <w:ind w:left="720" w:hanging="720"/>
        <w:jc w:val="center"/>
        <w:rPr>
          <w:rFonts w:ascii="Arial" w:hAnsi="Arial" w:cs="Arial"/>
          <w:b/>
          <w:sz w:val="28"/>
          <w:szCs w:val="28"/>
          <w:lang w:val="en-ZA"/>
        </w:rPr>
      </w:pPr>
    </w:p>
    <w:p w:rsidR="008074EE" w:rsidRDefault="008074EE" w:rsidP="0021586F">
      <w:pPr>
        <w:spacing w:line="360" w:lineRule="auto"/>
        <w:ind w:left="720" w:hanging="720"/>
        <w:jc w:val="center"/>
        <w:rPr>
          <w:rFonts w:ascii="Arial" w:hAnsi="Arial" w:cs="Arial"/>
          <w:b/>
          <w:sz w:val="28"/>
          <w:szCs w:val="28"/>
          <w:lang w:val="en-ZA"/>
        </w:rPr>
      </w:pPr>
    </w:p>
    <w:p w:rsidR="002F65A8" w:rsidRDefault="002F65A8" w:rsidP="0021586F">
      <w:pPr>
        <w:spacing w:line="360" w:lineRule="auto"/>
        <w:ind w:left="720" w:hanging="720"/>
        <w:jc w:val="center"/>
        <w:rPr>
          <w:rFonts w:ascii="Arial" w:hAnsi="Arial" w:cs="Arial"/>
          <w:b/>
          <w:sz w:val="28"/>
          <w:szCs w:val="28"/>
          <w:lang w:val="en-ZA"/>
        </w:rPr>
      </w:pPr>
    </w:p>
    <w:p w:rsidR="002F65A8" w:rsidRDefault="002F65A8" w:rsidP="0021586F">
      <w:pPr>
        <w:spacing w:line="360" w:lineRule="auto"/>
        <w:ind w:left="720" w:hanging="720"/>
        <w:jc w:val="center"/>
        <w:rPr>
          <w:rFonts w:ascii="Arial" w:hAnsi="Arial" w:cs="Arial"/>
          <w:b/>
          <w:sz w:val="28"/>
          <w:szCs w:val="28"/>
          <w:lang w:val="en-ZA"/>
        </w:rPr>
      </w:pPr>
    </w:p>
    <w:p w:rsidR="0021586F" w:rsidRPr="00CB12E3" w:rsidRDefault="0021586F" w:rsidP="0021586F">
      <w:pPr>
        <w:spacing w:line="360" w:lineRule="auto"/>
        <w:ind w:left="720" w:hanging="720"/>
        <w:jc w:val="center"/>
        <w:rPr>
          <w:rFonts w:ascii="Arial" w:hAnsi="Arial" w:cs="Arial"/>
          <w:b/>
          <w:sz w:val="28"/>
          <w:szCs w:val="28"/>
          <w:lang w:val="en-ZA"/>
        </w:rPr>
      </w:pPr>
      <w:r w:rsidRPr="00CB12E3">
        <w:rPr>
          <w:rFonts w:ascii="Arial" w:hAnsi="Arial" w:cs="Arial"/>
          <w:b/>
          <w:sz w:val="28"/>
          <w:szCs w:val="28"/>
          <w:lang w:val="en-ZA"/>
        </w:rPr>
        <w:lastRenderedPageBreak/>
        <w:t>CASH AND INV</w:t>
      </w:r>
      <w:bookmarkStart w:id="0" w:name="_GoBack"/>
      <w:bookmarkEnd w:id="0"/>
      <w:r w:rsidRPr="00CB12E3">
        <w:rPr>
          <w:rFonts w:ascii="Arial" w:hAnsi="Arial" w:cs="Arial"/>
          <w:b/>
          <w:sz w:val="28"/>
          <w:szCs w:val="28"/>
          <w:lang w:val="en-ZA"/>
        </w:rPr>
        <w:t>ESTMENT POLICY</w:t>
      </w:r>
    </w:p>
    <w:p w:rsidR="0021586F" w:rsidRPr="00CB12E3" w:rsidRDefault="0021586F" w:rsidP="008074EE">
      <w:pPr>
        <w:tabs>
          <w:tab w:val="left" w:pos="720"/>
          <w:tab w:val="left" w:pos="1440"/>
          <w:tab w:val="left" w:pos="2160"/>
          <w:tab w:val="left" w:pos="4940"/>
        </w:tabs>
        <w:spacing w:line="360" w:lineRule="auto"/>
        <w:ind w:left="720" w:hanging="720"/>
        <w:jc w:val="both"/>
        <w:rPr>
          <w:rFonts w:ascii="Arial" w:hAnsi="Arial" w:cs="Arial"/>
          <w:b/>
          <w:lang w:val="en-ZA"/>
        </w:rPr>
      </w:pPr>
      <w:r w:rsidRPr="00CB12E3">
        <w:rPr>
          <w:rFonts w:ascii="Arial" w:hAnsi="Arial" w:cs="Arial"/>
          <w:b/>
          <w:lang w:val="en-ZA"/>
        </w:rPr>
        <w:t>1.</w:t>
      </w:r>
      <w:r w:rsidRPr="00CB12E3">
        <w:rPr>
          <w:rFonts w:ascii="Arial" w:hAnsi="Arial" w:cs="Arial"/>
          <w:b/>
          <w:lang w:val="en-ZA"/>
        </w:rPr>
        <w:tab/>
        <w:t>Introduction</w:t>
      </w:r>
      <w:r w:rsidR="008074EE">
        <w:rPr>
          <w:rFonts w:ascii="Arial" w:hAnsi="Arial" w:cs="Arial"/>
          <w:b/>
          <w:lang w:val="en-ZA"/>
        </w:rPr>
        <w:tab/>
      </w:r>
      <w:r w:rsidR="008074EE">
        <w:rPr>
          <w:rFonts w:ascii="Arial" w:hAnsi="Arial" w:cs="Arial"/>
          <w:b/>
          <w:lang w:val="en-ZA"/>
        </w:rPr>
        <w:tab/>
      </w:r>
    </w:p>
    <w:p w:rsidR="0021586F" w:rsidRPr="00CB12E3" w:rsidRDefault="0021586F" w:rsidP="00CB12E3">
      <w:pPr>
        <w:spacing w:line="360" w:lineRule="auto"/>
        <w:ind w:left="720" w:hanging="720"/>
        <w:jc w:val="both"/>
        <w:rPr>
          <w:rFonts w:ascii="Arial" w:hAnsi="Arial" w:cs="Arial"/>
          <w:b/>
          <w:lang w:val="en-ZA"/>
        </w:rPr>
      </w:pPr>
    </w:p>
    <w:p w:rsidR="0021586F" w:rsidRPr="00CB12E3" w:rsidRDefault="0021586F" w:rsidP="00CB12E3">
      <w:pPr>
        <w:numPr>
          <w:ilvl w:val="1"/>
          <w:numId w:val="1"/>
        </w:numPr>
        <w:spacing w:line="360" w:lineRule="auto"/>
        <w:jc w:val="both"/>
        <w:rPr>
          <w:rFonts w:ascii="Arial" w:hAnsi="Arial" w:cs="Arial"/>
          <w:lang w:val="en-ZA"/>
        </w:rPr>
      </w:pPr>
      <w:r w:rsidRPr="00CB12E3">
        <w:rPr>
          <w:rFonts w:ascii="Arial" w:hAnsi="Arial" w:cs="Arial"/>
          <w:lang w:val="en-ZA"/>
        </w:rPr>
        <w:t>As trustees of public funds, Councillors and officials have an obligation to ensure that cash resources are managed as effectively, efficiently and economically as possible.</w:t>
      </w:r>
    </w:p>
    <w:p w:rsidR="0021586F" w:rsidRPr="00CB12E3" w:rsidRDefault="0021586F" w:rsidP="00CB12E3">
      <w:pPr>
        <w:numPr>
          <w:ilvl w:val="1"/>
          <w:numId w:val="1"/>
        </w:numPr>
        <w:spacing w:line="360" w:lineRule="auto"/>
        <w:jc w:val="both"/>
        <w:rPr>
          <w:rFonts w:ascii="Arial" w:hAnsi="Arial" w:cs="Arial"/>
          <w:lang w:val="en-ZA"/>
        </w:rPr>
      </w:pPr>
      <w:r w:rsidRPr="00CB12E3">
        <w:rPr>
          <w:rFonts w:ascii="Arial" w:hAnsi="Arial" w:cs="Arial"/>
          <w:lang w:val="en-ZA"/>
        </w:rPr>
        <w:t>The Council of the Municipality has a responsibility to invest public funds carefully and has to report to the community in this regard.</w:t>
      </w:r>
    </w:p>
    <w:p w:rsidR="0021586F" w:rsidRPr="00CB12E3" w:rsidRDefault="0021586F" w:rsidP="00CB12E3">
      <w:pPr>
        <w:numPr>
          <w:ilvl w:val="1"/>
          <w:numId w:val="1"/>
        </w:numPr>
        <w:spacing w:line="360" w:lineRule="auto"/>
        <w:jc w:val="both"/>
        <w:rPr>
          <w:rFonts w:ascii="Arial" w:hAnsi="Arial" w:cs="Arial"/>
          <w:lang w:val="en-ZA"/>
        </w:rPr>
      </w:pPr>
      <w:r w:rsidRPr="00CB12E3">
        <w:rPr>
          <w:rFonts w:ascii="Arial" w:hAnsi="Arial" w:cs="Arial"/>
          <w:lang w:val="en-ZA"/>
        </w:rPr>
        <w:t>In terms of The Municipal Finance Management Act , 2003 (Act No 56 of  2003), Chapter 3, Section 13 –</w:t>
      </w:r>
    </w:p>
    <w:p w:rsidR="0021586F" w:rsidRPr="00CB12E3" w:rsidRDefault="0021586F" w:rsidP="00F247E6">
      <w:pPr>
        <w:spacing w:line="360" w:lineRule="auto"/>
        <w:ind w:left="1440" w:hanging="720"/>
        <w:jc w:val="both"/>
        <w:rPr>
          <w:rFonts w:ascii="Arial" w:hAnsi="Arial" w:cs="Arial"/>
          <w:lang w:val="en-ZA"/>
        </w:rPr>
      </w:pPr>
      <w:r w:rsidRPr="00CB12E3">
        <w:rPr>
          <w:rFonts w:ascii="Arial" w:hAnsi="Arial" w:cs="Arial"/>
          <w:lang w:val="en-ZA"/>
        </w:rPr>
        <w:t>(1.)</w:t>
      </w:r>
      <w:r w:rsidRPr="00CB12E3">
        <w:rPr>
          <w:rFonts w:ascii="Arial" w:hAnsi="Arial" w:cs="Arial"/>
          <w:lang w:val="en-ZA"/>
        </w:rPr>
        <w:tab/>
        <w:t>The Minister may prescribe a framework within which Municipalities must –conduct their Cash Management and Investments; and</w:t>
      </w:r>
    </w:p>
    <w:p w:rsidR="0021586F" w:rsidRPr="00CB12E3" w:rsidRDefault="0021586F" w:rsidP="00CB12E3">
      <w:pPr>
        <w:spacing w:line="360" w:lineRule="auto"/>
        <w:ind w:left="2160" w:hanging="720"/>
        <w:jc w:val="both"/>
        <w:rPr>
          <w:rFonts w:ascii="Arial" w:hAnsi="Arial" w:cs="Arial"/>
          <w:lang w:val="en-ZA"/>
        </w:rPr>
      </w:pPr>
      <w:r w:rsidRPr="00CB12E3">
        <w:rPr>
          <w:rFonts w:ascii="Arial" w:hAnsi="Arial" w:cs="Arial"/>
          <w:lang w:val="en-ZA"/>
        </w:rPr>
        <w:t>invest money not immediately required</w:t>
      </w:r>
    </w:p>
    <w:p w:rsidR="0021586F" w:rsidRPr="00CB12E3" w:rsidRDefault="0021586F" w:rsidP="00CB12E3">
      <w:pPr>
        <w:spacing w:line="360" w:lineRule="auto"/>
        <w:ind w:left="1440" w:hanging="720"/>
        <w:jc w:val="both"/>
        <w:rPr>
          <w:rFonts w:ascii="Arial" w:hAnsi="Arial" w:cs="Arial"/>
          <w:lang w:val="en-ZA"/>
        </w:rPr>
      </w:pPr>
      <w:r w:rsidRPr="00CB12E3">
        <w:rPr>
          <w:rFonts w:ascii="Arial" w:hAnsi="Arial" w:cs="Arial"/>
          <w:lang w:val="en-ZA"/>
        </w:rPr>
        <w:t>(2.)</w:t>
      </w:r>
      <w:r w:rsidRPr="00CB12E3">
        <w:rPr>
          <w:rFonts w:ascii="Arial" w:hAnsi="Arial" w:cs="Arial"/>
          <w:lang w:val="en-ZA"/>
        </w:rPr>
        <w:tab/>
        <w:t>A Municipality must establis</w:t>
      </w:r>
      <w:r w:rsidR="00C3219B">
        <w:rPr>
          <w:rFonts w:ascii="Arial" w:hAnsi="Arial" w:cs="Arial"/>
          <w:lang w:val="en-ZA"/>
        </w:rPr>
        <w:t>h an appropriate and effective Cash Management and Investment P</w:t>
      </w:r>
      <w:r w:rsidRPr="00CB12E3">
        <w:rPr>
          <w:rFonts w:ascii="Arial" w:hAnsi="Arial" w:cs="Arial"/>
          <w:lang w:val="en-ZA"/>
        </w:rPr>
        <w:t>olicy in accordance with any framework that may be prescribed in terms of subsection (1).</w:t>
      </w:r>
    </w:p>
    <w:p w:rsidR="0021586F" w:rsidRPr="00CB12E3" w:rsidRDefault="0021586F" w:rsidP="00CB12E3">
      <w:pPr>
        <w:spacing w:line="360" w:lineRule="auto"/>
        <w:ind w:left="720" w:hanging="720"/>
        <w:jc w:val="both"/>
        <w:rPr>
          <w:rFonts w:ascii="Arial" w:hAnsi="Arial" w:cs="Arial"/>
          <w:lang w:val="en-ZA"/>
        </w:rPr>
      </w:pPr>
    </w:p>
    <w:p w:rsidR="0021586F" w:rsidRPr="00CB12E3" w:rsidRDefault="0021586F" w:rsidP="00CB12E3">
      <w:pPr>
        <w:numPr>
          <w:ilvl w:val="0"/>
          <w:numId w:val="2"/>
        </w:numPr>
        <w:spacing w:line="360" w:lineRule="auto"/>
        <w:jc w:val="both"/>
        <w:rPr>
          <w:rFonts w:ascii="Arial" w:hAnsi="Arial" w:cs="Arial"/>
          <w:b/>
          <w:lang w:val="en-ZA"/>
        </w:rPr>
      </w:pPr>
      <w:r w:rsidRPr="00CB12E3">
        <w:rPr>
          <w:rFonts w:ascii="Arial" w:hAnsi="Arial" w:cs="Arial"/>
          <w:b/>
          <w:lang w:val="en-ZA"/>
        </w:rPr>
        <w:t>Objective</w:t>
      </w:r>
    </w:p>
    <w:p w:rsidR="0021586F" w:rsidRPr="00CB12E3" w:rsidRDefault="0021586F" w:rsidP="00CB12E3">
      <w:pPr>
        <w:pStyle w:val="BodyTextIndent"/>
        <w:ind w:left="720"/>
        <w:jc w:val="both"/>
        <w:rPr>
          <w:szCs w:val="24"/>
        </w:rPr>
      </w:pPr>
      <w:r w:rsidRPr="00CB12E3">
        <w:rPr>
          <w:szCs w:val="24"/>
        </w:rPr>
        <w:t>The objective of the investment policy is to gain the highest possible return, without unnecessary risk, during periods when excess funds are not being used. To establish this, it is essential to have</w:t>
      </w:r>
      <w:r w:rsidR="00C3219B">
        <w:rPr>
          <w:szCs w:val="24"/>
        </w:rPr>
        <w:t xml:space="preserve"> an effective Cash Flow Management P</w:t>
      </w:r>
      <w:r w:rsidRPr="00CB12E3">
        <w:rPr>
          <w:szCs w:val="24"/>
        </w:rPr>
        <w:t xml:space="preserve">rogram.  </w:t>
      </w:r>
    </w:p>
    <w:p w:rsidR="009C2102" w:rsidRPr="00CB12E3" w:rsidRDefault="009C2102" w:rsidP="0027551F">
      <w:pPr>
        <w:spacing w:line="360" w:lineRule="auto"/>
        <w:jc w:val="both"/>
        <w:rPr>
          <w:rFonts w:ascii="Arial" w:hAnsi="Arial" w:cs="Arial"/>
          <w:lang w:val="en-ZA"/>
        </w:rPr>
      </w:pPr>
    </w:p>
    <w:p w:rsidR="001D37CA" w:rsidRPr="0027551F" w:rsidRDefault="0021586F" w:rsidP="00CB12E3">
      <w:pPr>
        <w:numPr>
          <w:ilvl w:val="0"/>
          <w:numId w:val="2"/>
        </w:numPr>
        <w:spacing w:line="360" w:lineRule="auto"/>
        <w:jc w:val="both"/>
        <w:rPr>
          <w:rFonts w:ascii="Arial" w:hAnsi="Arial" w:cs="Arial"/>
          <w:lang w:val="en-ZA"/>
        </w:rPr>
      </w:pPr>
      <w:r w:rsidRPr="001D37CA">
        <w:rPr>
          <w:rFonts w:ascii="Arial" w:hAnsi="Arial" w:cs="Arial"/>
          <w:b/>
          <w:lang w:val="en-ZA"/>
        </w:rPr>
        <w:t>Responsibility/Accountability</w:t>
      </w:r>
    </w:p>
    <w:p w:rsidR="0027551F" w:rsidRPr="001D37CA" w:rsidRDefault="0027551F" w:rsidP="0027551F">
      <w:pPr>
        <w:spacing w:line="360" w:lineRule="auto"/>
        <w:ind w:left="720"/>
        <w:jc w:val="both"/>
        <w:rPr>
          <w:rFonts w:ascii="Arial" w:hAnsi="Arial" w:cs="Arial"/>
          <w:lang w:val="en-ZA"/>
        </w:rPr>
      </w:pPr>
    </w:p>
    <w:p w:rsidR="0021586F" w:rsidRPr="001D37CA" w:rsidRDefault="0021586F" w:rsidP="001D37CA">
      <w:pPr>
        <w:spacing w:line="360" w:lineRule="auto"/>
        <w:ind w:left="720" w:hanging="720"/>
        <w:jc w:val="both"/>
        <w:rPr>
          <w:rFonts w:ascii="Arial" w:hAnsi="Arial" w:cs="Arial"/>
          <w:lang w:val="en-ZA"/>
        </w:rPr>
      </w:pPr>
      <w:r w:rsidRPr="001D37CA">
        <w:rPr>
          <w:rFonts w:ascii="Arial" w:hAnsi="Arial" w:cs="Arial"/>
          <w:bCs/>
          <w:lang w:val="en-ZA"/>
        </w:rPr>
        <w:t>3.1</w:t>
      </w:r>
      <w:r w:rsidRPr="001D37CA">
        <w:rPr>
          <w:rFonts w:ascii="Arial" w:hAnsi="Arial" w:cs="Arial"/>
          <w:bCs/>
          <w:lang w:val="en-ZA"/>
        </w:rPr>
        <w:tab/>
      </w:r>
      <w:r w:rsidRPr="001D37CA">
        <w:rPr>
          <w:rFonts w:ascii="Arial" w:hAnsi="Arial" w:cs="Arial"/>
          <w:lang w:val="en-ZA"/>
        </w:rPr>
        <w:t>In terms of the Municipal</w:t>
      </w:r>
      <w:r w:rsidR="00C3219B" w:rsidRPr="001D37CA">
        <w:rPr>
          <w:rFonts w:ascii="Arial" w:hAnsi="Arial" w:cs="Arial"/>
          <w:lang w:val="en-ZA"/>
        </w:rPr>
        <w:t xml:space="preserve"> Finance Management Act, 2003, Chapter 8, S</w:t>
      </w:r>
      <w:r w:rsidRPr="001D37CA">
        <w:rPr>
          <w:rFonts w:ascii="Arial" w:hAnsi="Arial" w:cs="Arial"/>
          <w:lang w:val="en-ZA"/>
        </w:rPr>
        <w:t>ection 60, the Municipal Manager is the Accounting Officer of the Municipality. However, he may delegate in terms of Section 79(1) cert</w:t>
      </w:r>
      <w:r w:rsidR="00AD364D" w:rsidRPr="001D37CA">
        <w:rPr>
          <w:rFonts w:ascii="Arial" w:hAnsi="Arial" w:cs="Arial"/>
          <w:lang w:val="en-ZA"/>
        </w:rPr>
        <w:t>ain duties/tasks to designated o</w:t>
      </w:r>
      <w:r w:rsidRPr="001D37CA">
        <w:rPr>
          <w:rFonts w:ascii="Arial" w:hAnsi="Arial" w:cs="Arial"/>
          <w:lang w:val="en-ZA"/>
        </w:rPr>
        <w:t xml:space="preserve">fficials, referred to in section 77(1), who would be accountable to him.  The Municipal Manager is therefore accountable for all transactions entered into by his designates.  One of the main functions of the Municipal Manager is that of </w:t>
      </w:r>
      <w:r w:rsidRPr="001D37CA">
        <w:rPr>
          <w:rFonts w:ascii="Arial" w:hAnsi="Arial" w:cs="Arial"/>
          <w:lang w:val="en-ZA"/>
        </w:rPr>
        <w:lastRenderedPageBreak/>
        <w:t>adequate and effective cash management.  The duty to manage the municipality’s cash and investments is delegated to the Chief Financial Officer.</w:t>
      </w:r>
    </w:p>
    <w:p w:rsidR="00DD34DE" w:rsidRDefault="0021586F" w:rsidP="00CB12E3">
      <w:pPr>
        <w:pStyle w:val="BodyText"/>
        <w:spacing w:line="360" w:lineRule="auto"/>
        <w:ind w:left="720" w:hanging="720"/>
        <w:jc w:val="both"/>
        <w:rPr>
          <w:rFonts w:ascii="Arial" w:hAnsi="Arial" w:cs="Arial"/>
          <w:lang w:val="en-ZA"/>
        </w:rPr>
      </w:pPr>
      <w:r w:rsidRPr="00CB12E3">
        <w:rPr>
          <w:rFonts w:ascii="Arial" w:hAnsi="Arial" w:cs="Arial"/>
          <w:lang w:val="en-ZA"/>
        </w:rPr>
        <w:t>3.2</w:t>
      </w:r>
      <w:r w:rsidRPr="00CB12E3">
        <w:rPr>
          <w:rFonts w:ascii="Arial" w:hAnsi="Arial" w:cs="Arial"/>
          <w:lang w:val="en-ZA"/>
        </w:rPr>
        <w:tab/>
        <w:t xml:space="preserve">The Chief Financial Officer is responsible, as delegated, for establishing systems, procedures, processes and training and awareness programmes to ensure efficient and effective banking and cash management. </w:t>
      </w:r>
    </w:p>
    <w:p w:rsidR="0021586F" w:rsidRPr="00CB12E3" w:rsidRDefault="0021586F" w:rsidP="00DD34DE">
      <w:pPr>
        <w:pStyle w:val="BodyText"/>
        <w:spacing w:line="360" w:lineRule="auto"/>
        <w:ind w:left="720"/>
        <w:jc w:val="both"/>
        <w:rPr>
          <w:rFonts w:ascii="Arial" w:hAnsi="Arial" w:cs="Arial"/>
          <w:lang w:val="en-ZA"/>
        </w:rPr>
      </w:pPr>
      <w:r w:rsidRPr="00CB12E3">
        <w:rPr>
          <w:rFonts w:ascii="Arial" w:hAnsi="Arial" w:cs="Arial"/>
          <w:lang w:val="en-ZA"/>
        </w:rPr>
        <w:t>Sound cash management includes the following:</w:t>
      </w:r>
    </w:p>
    <w:p w:rsidR="0021586F" w:rsidRDefault="0021586F" w:rsidP="00DD34DE">
      <w:pPr>
        <w:numPr>
          <w:ilvl w:val="0"/>
          <w:numId w:val="39"/>
        </w:numPr>
        <w:spacing w:line="360" w:lineRule="auto"/>
        <w:jc w:val="both"/>
        <w:rPr>
          <w:rFonts w:ascii="Arial" w:hAnsi="Arial" w:cs="Arial"/>
          <w:lang w:val="en-ZA"/>
        </w:rPr>
      </w:pPr>
      <w:r w:rsidRPr="00CB12E3">
        <w:rPr>
          <w:rFonts w:ascii="Arial" w:hAnsi="Arial" w:cs="Arial"/>
          <w:lang w:val="en-ZA"/>
        </w:rPr>
        <w:t>Collecting revenue when it is due and banking it promptly;</w:t>
      </w:r>
    </w:p>
    <w:p w:rsidR="0021586F" w:rsidRPr="00DD34DE" w:rsidRDefault="0021586F" w:rsidP="00DD34DE">
      <w:pPr>
        <w:numPr>
          <w:ilvl w:val="0"/>
          <w:numId w:val="39"/>
        </w:numPr>
        <w:spacing w:line="360" w:lineRule="auto"/>
        <w:jc w:val="both"/>
        <w:rPr>
          <w:rFonts w:ascii="Arial" w:hAnsi="Arial" w:cs="Arial"/>
          <w:lang w:val="en-ZA"/>
        </w:rPr>
      </w:pPr>
      <w:r w:rsidRPr="00DD34DE">
        <w:rPr>
          <w:rFonts w:ascii="Arial" w:hAnsi="Arial" w:cs="Arial"/>
          <w:lang w:val="en-ZA"/>
        </w:rPr>
        <w:t>Making payments, including transfers to oth</w:t>
      </w:r>
      <w:r w:rsidR="00DD34DE" w:rsidRPr="00DD34DE">
        <w:rPr>
          <w:rFonts w:ascii="Arial" w:hAnsi="Arial" w:cs="Arial"/>
          <w:lang w:val="en-ZA"/>
        </w:rPr>
        <w:t>er levels of government and non-</w:t>
      </w:r>
      <w:r w:rsidRPr="00DD34DE">
        <w:rPr>
          <w:rFonts w:ascii="Arial" w:hAnsi="Arial" w:cs="Arial"/>
          <w:lang w:val="en-ZA"/>
        </w:rPr>
        <w:t>gover</w:t>
      </w:r>
      <w:r w:rsidR="005F6AB7" w:rsidRPr="00DD34DE">
        <w:rPr>
          <w:rFonts w:ascii="Arial" w:hAnsi="Arial" w:cs="Arial"/>
          <w:lang w:val="en-ZA"/>
        </w:rPr>
        <w:t>nment entities, no earlier than</w:t>
      </w:r>
      <w:r w:rsidR="00DD34DE" w:rsidRPr="00DD34DE">
        <w:rPr>
          <w:rFonts w:ascii="Arial" w:hAnsi="Arial" w:cs="Arial"/>
          <w:lang w:val="en-ZA"/>
        </w:rPr>
        <w:t xml:space="preserve"> </w:t>
      </w:r>
      <w:r w:rsidRPr="00DD34DE">
        <w:rPr>
          <w:rFonts w:ascii="Arial" w:hAnsi="Arial" w:cs="Arial"/>
          <w:lang w:val="en-ZA"/>
        </w:rPr>
        <w:t>necessary, with due regard for efficient, effective and</w:t>
      </w:r>
      <w:r w:rsidR="00DD34DE" w:rsidRPr="00DD34DE">
        <w:rPr>
          <w:rFonts w:ascii="Arial" w:hAnsi="Arial" w:cs="Arial"/>
          <w:lang w:val="en-ZA"/>
        </w:rPr>
        <w:t xml:space="preserve"> economical programme </w:t>
      </w:r>
      <w:r w:rsidRPr="00DD34DE">
        <w:rPr>
          <w:rFonts w:ascii="Arial" w:hAnsi="Arial" w:cs="Arial"/>
          <w:lang w:val="en-ZA"/>
        </w:rPr>
        <w:t>delivery and the government’s normal terms for account payments;</w:t>
      </w:r>
    </w:p>
    <w:p w:rsidR="0021586F" w:rsidRPr="00CB12E3" w:rsidRDefault="0021586F" w:rsidP="00DD34DE">
      <w:pPr>
        <w:numPr>
          <w:ilvl w:val="0"/>
          <w:numId w:val="39"/>
        </w:numPr>
        <w:spacing w:line="360" w:lineRule="auto"/>
        <w:jc w:val="both"/>
        <w:rPr>
          <w:rFonts w:ascii="Arial" w:hAnsi="Arial" w:cs="Arial"/>
          <w:lang w:val="en-ZA"/>
        </w:rPr>
      </w:pPr>
      <w:r w:rsidRPr="00CB12E3">
        <w:rPr>
          <w:rFonts w:ascii="Arial" w:hAnsi="Arial" w:cs="Arial"/>
          <w:lang w:val="en-ZA"/>
        </w:rPr>
        <w:t>Avoiding pre-payments for goods or services unless required by the contractual arrangements with the supplier;</w:t>
      </w:r>
    </w:p>
    <w:p w:rsidR="0021586F" w:rsidRPr="00DD34DE" w:rsidRDefault="0021586F" w:rsidP="00DD34DE">
      <w:pPr>
        <w:numPr>
          <w:ilvl w:val="0"/>
          <w:numId w:val="39"/>
        </w:numPr>
        <w:spacing w:line="360" w:lineRule="auto"/>
        <w:jc w:val="both"/>
        <w:rPr>
          <w:rFonts w:ascii="Arial" w:hAnsi="Arial" w:cs="Arial"/>
          <w:lang w:val="en-ZA"/>
        </w:rPr>
      </w:pPr>
      <w:r w:rsidRPr="00DD34DE">
        <w:rPr>
          <w:rFonts w:ascii="Arial" w:hAnsi="Arial" w:cs="Arial"/>
          <w:lang w:val="en-ZA"/>
        </w:rPr>
        <w:t>Accepting discounts to effect early payment only when the payment has been included in the monthly cash flow estimates provided to the relevant treasury;</w:t>
      </w:r>
    </w:p>
    <w:p w:rsidR="0021586F" w:rsidRPr="00DD34DE" w:rsidRDefault="0021586F" w:rsidP="00DD34DE">
      <w:pPr>
        <w:numPr>
          <w:ilvl w:val="0"/>
          <w:numId w:val="39"/>
        </w:numPr>
        <w:spacing w:line="360" w:lineRule="auto"/>
        <w:jc w:val="both"/>
        <w:rPr>
          <w:rFonts w:ascii="Arial" w:hAnsi="Arial" w:cs="Arial"/>
          <w:lang w:val="en-ZA"/>
        </w:rPr>
      </w:pPr>
      <w:r w:rsidRPr="00DD34DE">
        <w:rPr>
          <w:rFonts w:ascii="Arial" w:hAnsi="Arial" w:cs="Arial"/>
          <w:lang w:val="en-ZA"/>
        </w:rPr>
        <w:t>Pursuing debtors with appropriate sensitivity and rigour to ensure that amounts receivable by the Municipality are collected and banked promptly;</w:t>
      </w:r>
    </w:p>
    <w:p w:rsidR="0021586F" w:rsidRPr="00CB12E3" w:rsidRDefault="0021586F" w:rsidP="00DD34DE">
      <w:pPr>
        <w:numPr>
          <w:ilvl w:val="0"/>
          <w:numId w:val="39"/>
        </w:numPr>
        <w:spacing w:line="360" w:lineRule="auto"/>
        <w:jc w:val="both"/>
        <w:rPr>
          <w:rFonts w:ascii="Arial" w:hAnsi="Arial" w:cs="Arial"/>
          <w:lang w:val="en-ZA"/>
        </w:rPr>
      </w:pPr>
      <w:r w:rsidRPr="00CB12E3">
        <w:rPr>
          <w:rFonts w:ascii="Arial" w:hAnsi="Arial" w:cs="Arial"/>
          <w:lang w:val="en-ZA"/>
        </w:rPr>
        <w:t>Accurately forecasting the institution’s cash flow requirements;</w:t>
      </w:r>
    </w:p>
    <w:p w:rsidR="0021586F" w:rsidRPr="00CB12E3" w:rsidRDefault="0021586F" w:rsidP="00DD34DE">
      <w:pPr>
        <w:numPr>
          <w:ilvl w:val="0"/>
          <w:numId w:val="39"/>
        </w:numPr>
        <w:spacing w:line="360" w:lineRule="auto"/>
        <w:jc w:val="both"/>
        <w:rPr>
          <w:rFonts w:ascii="Arial" w:hAnsi="Arial" w:cs="Arial"/>
          <w:lang w:val="en-ZA"/>
        </w:rPr>
      </w:pPr>
      <w:r w:rsidRPr="00CB12E3">
        <w:rPr>
          <w:rFonts w:ascii="Arial" w:hAnsi="Arial" w:cs="Arial"/>
          <w:lang w:val="en-ZA"/>
        </w:rPr>
        <w:t>Timing the inflow and outflow of cash;</w:t>
      </w:r>
    </w:p>
    <w:p w:rsidR="0021586F" w:rsidRDefault="0021586F" w:rsidP="00DD34DE">
      <w:pPr>
        <w:numPr>
          <w:ilvl w:val="0"/>
          <w:numId w:val="39"/>
        </w:numPr>
        <w:spacing w:line="360" w:lineRule="auto"/>
        <w:jc w:val="both"/>
        <w:rPr>
          <w:rFonts w:ascii="Arial" w:hAnsi="Arial" w:cs="Arial"/>
          <w:lang w:val="en-ZA"/>
        </w:rPr>
      </w:pPr>
      <w:r w:rsidRPr="00CB12E3">
        <w:rPr>
          <w:rFonts w:ascii="Arial" w:hAnsi="Arial" w:cs="Arial"/>
          <w:lang w:val="en-ZA"/>
        </w:rPr>
        <w:t>Recognising the time value of money, i.e. economically, efficiently, and effectively managing cash; and</w:t>
      </w:r>
    </w:p>
    <w:p w:rsidR="0021586F" w:rsidRPr="00700E19" w:rsidRDefault="00700E19" w:rsidP="00700E19">
      <w:pPr>
        <w:numPr>
          <w:ilvl w:val="0"/>
          <w:numId w:val="39"/>
        </w:numPr>
        <w:spacing w:line="360" w:lineRule="auto"/>
        <w:jc w:val="both"/>
        <w:rPr>
          <w:rFonts w:ascii="Arial" w:hAnsi="Arial" w:cs="Arial"/>
          <w:lang w:val="en-ZA"/>
        </w:rPr>
      </w:pPr>
      <w:r w:rsidRPr="00700E19">
        <w:rPr>
          <w:rFonts w:ascii="Arial" w:hAnsi="Arial" w:cs="Arial"/>
          <w:lang w:val="en-ZA"/>
        </w:rPr>
        <w:t>Tak</w:t>
      </w:r>
      <w:r w:rsidR="0021586F" w:rsidRPr="00700E19">
        <w:rPr>
          <w:rFonts w:ascii="Arial" w:hAnsi="Arial" w:cs="Arial"/>
          <w:lang w:val="en-ZA"/>
        </w:rPr>
        <w:t>ing any other action that avoids locking up money unnecessarily and inefficiently, such as managing inventories to the minimum level necessary for efficient and effective programme deliver</w:t>
      </w:r>
      <w:r w:rsidR="0027551F">
        <w:rPr>
          <w:rFonts w:ascii="Arial" w:hAnsi="Arial" w:cs="Arial"/>
          <w:lang w:val="en-ZA"/>
        </w:rPr>
        <w:t>y, and selling surplus or under-</w:t>
      </w:r>
      <w:r w:rsidR="0021586F" w:rsidRPr="00700E19">
        <w:rPr>
          <w:rFonts w:ascii="Arial" w:hAnsi="Arial" w:cs="Arial"/>
          <w:lang w:val="en-ZA"/>
        </w:rPr>
        <w:t>utilised assets.</w:t>
      </w:r>
    </w:p>
    <w:p w:rsidR="0021586F" w:rsidRPr="00CB12E3" w:rsidRDefault="0021586F" w:rsidP="00CB12E3">
      <w:pPr>
        <w:pStyle w:val="BodyTextIndent3"/>
        <w:ind w:left="720" w:hanging="720"/>
        <w:rPr>
          <w:rFonts w:cs="Arial"/>
          <w:szCs w:val="24"/>
          <w:lang w:val="en-ZA"/>
        </w:rPr>
      </w:pPr>
      <w:r w:rsidRPr="00CB12E3">
        <w:rPr>
          <w:rFonts w:cs="Arial"/>
          <w:szCs w:val="24"/>
          <w:lang w:val="en-ZA"/>
        </w:rPr>
        <w:t>3.3</w:t>
      </w:r>
      <w:r w:rsidRPr="00CB12E3">
        <w:rPr>
          <w:rFonts w:cs="Arial"/>
          <w:szCs w:val="24"/>
          <w:lang w:val="en-ZA"/>
        </w:rPr>
        <w:tab/>
        <w:t xml:space="preserve">The overall responsibility of investments </w:t>
      </w:r>
      <w:r w:rsidR="00AD364D">
        <w:rPr>
          <w:rFonts w:cs="Arial"/>
          <w:szCs w:val="24"/>
          <w:lang w:val="en-ZA"/>
        </w:rPr>
        <w:t xml:space="preserve">rests with </w:t>
      </w:r>
      <w:r w:rsidRPr="00CB12E3">
        <w:rPr>
          <w:rFonts w:cs="Arial"/>
          <w:szCs w:val="24"/>
          <w:lang w:val="en-ZA"/>
        </w:rPr>
        <w:t>the Municipal Manager. However</w:t>
      </w:r>
      <w:r w:rsidR="00AD364D">
        <w:rPr>
          <w:rFonts w:cs="Arial"/>
          <w:szCs w:val="24"/>
          <w:lang w:val="en-ZA"/>
        </w:rPr>
        <w:t>,</w:t>
      </w:r>
      <w:r w:rsidRPr="00CB12E3">
        <w:rPr>
          <w:rFonts w:cs="Arial"/>
          <w:szCs w:val="24"/>
          <w:lang w:val="en-ZA"/>
        </w:rPr>
        <w:t xml:space="preserve"> the day to day handling of investments is the Chief Financial Officer’s responsibility.</w:t>
      </w:r>
    </w:p>
    <w:p w:rsidR="0021586F" w:rsidRPr="00CB12E3" w:rsidRDefault="0021586F" w:rsidP="00CB12E3">
      <w:pPr>
        <w:numPr>
          <w:ilvl w:val="1"/>
          <w:numId w:val="17"/>
        </w:numPr>
        <w:tabs>
          <w:tab w:val="clear" w:pos="360"/>
        </w:tabs>
        <w:spacing w:line="360" w:lineRule="auto"/>
        <w:ind w:left="720" w:hanging="720"/>
        <w:jc w:val="both"/>
        <w:rPr>
          <w:rFonts w:ascii="Arial" w:hAnsi="Arial" w:cs="Arial"/>
          <w:lang w:val="en-ZA"/>
        </w:rPr>
      </w:pPr>
      <w:r w:rsidRPr="00CB12E3">
        <w:rPr>
          <w:rFonts w:ascii="Arial" w:hAnsi="Arial" w:cs="Arial"/>
          <w:lang w:val="en-ZA"/>
        </w:rPr>
        <w:lastRenderedPageBreak/>
        <w:t xml:space="preserve">In terms of Section 79(1) of the Municipal Finance Management Act, 2003 the powers and duties to </w:t>
      </w:r>
      <w:r w:rsidR="00AD364D">
        <w:rPr>
          <w:rFonts w:ascii="Arial" w:hAnsi="Arial" w:cs="Arial"/>
          <w:lang w:val="en-ZA"/>
        </w:rPr>
        <w:t xml:space="preserve">do </w:t>
      </w:r>
      <w:r w:rsidRPr="00CB12E3">
        <w:rPr>
          <w:rFonts w:ascii="Arial" w:hAnsi="Arial" w:cs="Arial"/>
          <w:lang w:val="en-ZA"/>
        </w:rPr>
        <w:t>investments are</w:t>
      </w:r>
      <w:r w:rsidR="00F808D1">
        <w:rPr>
          <w:rFonts w:ascii="Arial" w:hAnsi="Arial" w:cs="Arial"/>
          <w:lang w:val="en-ZA"/>
        </w:rPr>
        <w:t xml:space="preserve"> also</w:t>
      </w:r>
      <w:r w:rsidRPr="00CB12E3">
        <w:rPr>
          <w:rFonts w:ascii="Arial" w:hAnsi="Arial" w:cs="Arial"/>
          <w:lang w:val="en-ZA"/>
        </w:rPr>
        <w:t xml:space="preserve"> delegated to the Chief Financial Officer. In terms of Section 82 (1) of the MFMA, the Chief Financial Officer may sub-delegate the duties and authority to do investments to any official in the budget and treasury office or to the holder of a specific post in th</w:t>
      </w:r>
      <w:r w:rsidR="00AD364D">
        <w:rPr>
          <w:rFonts w:ascii="Arial" w:hAnsi="Arial" w:cs="Arial"/>
          <w:lang w:val="en-ZA"/>
        </w:rPr>
        <w:t>at office. The Chief Financial O</w:t>
      </w:r>
      <w:r w:rsidRPr="00CB12E3">
        <w:rPr>
          <w:rFonts w:ascii="Arial" w:hAnsi="Arial" w:cs="Arial"/>
          <w:lang w:val="en-ZA"/>
        </w:rPr>
        <w:t>fficer is accountable to the Municipal Manager for the investments made by the Chief Financial Officer or his delegated officials</w:t>
      </w:r>
    </w:p>
    <w:p w:rsidR="0021586F" w:rsidRPr="00CB12E3" w:rsidRDefault="0021586F" w:rsidP="00CB12E3">
      <w:pPr>
        <w:numPr>
          <w:ilvl w:val="1"/>
          <w:numId w:val="17"/>
        </w:numPr>
        <w:tabs>
          <w:tab w:val="clear" w:pos="360"/>
          <w:tab w:val="num" w:pos="709"/>
        </w:tabs>
        <w:spacing w:line="360" w:lineRule="auto"/>
        <w:ind w:left="720" w:hanging="720"/>
        <w:jc w:val="both"/>
        <w:rPr>
          <w:rFonts w:ascii="Arial" w:hAnsi="Arial" w:cs="Arial"/>
          <w:lang w:val="en-ZA"/>
        </w:rPr>
      </w:pPr>
      <w:r w:rsidRPr="00CB12E3">
        <w:rPr>
          <w:rFonts w:ascii="Arial" w:hAnsi="Arial" w:cs="Arial"/>
          <w:lang w:val="en-ZA"/>
        </w:rPr>
        <w:t>In the instance that the Chief Financial Officer has to do an investment, quotations are required from various</w:t>
      </w:r>
      <w:r w:rsidR="00F808D1">
        <w:rPr>
          <w:rFonts w:ascii="Arial" w:hAnsi="Arial" w:cs="Arial"/>
          <w:lang w:val="en-ZA"/>
        </w:rPr>
        <w:t xml:space="preserve"> registered</w:t>
      </w:r>
      <w:r w:rsidRPr="00CB12E3">
        <w:rPr>
          <w:rFonts w:ascii="Arial" w:hAnsi="Arial" w:cs="Arial"/>
          <w:lang w:val="en-ZA"/>
        </w:rPr>
        <w:t xml:space="preserve"> financial institutions.  In the case of telephonic quotations, the following information is required:</w:t>
      </w:r>
    </w:p>
    <w:p w:rsidR="0021586F" w:rsidRPr="00CB12E3" w:rsidRDefault="0021586F" w:rsidP="00CB12E3">
      <w:pPr>
        <w:numPr>
          <w:ilvl w:val="0"/>
          <w:numId w:val="10"/>
        </w:numPr>
        <w:tabs>
          <w:tab w:val="clear" w:pos="360"/>
        </w:tabs>
        <w:spacing w:line="360" w:lineRule="auto"/>
        <w:ind w:left="1440" w:hanging="720"/>
        <w:jc w:val="both"/>
        <w:rPr>
          <w:rFonts w:ascii="Arial" w:hAnsi="Arial" w:cs="Arial"/>
          <w:lang w:val="en-ZA"/>
        </w:rPr>
      </w:pPr>
      <w:r w:rsidRPr="00CB12E3">
        <w:rPr>
          <w:rFonts w:ascii="Arial" w:hAnsi="Arial" w:cs="Arial"/>
          <w:lang w:val="en-ZA"/>
        </w:rPr>
        <w:t>The name of the person who gave the quotation;</w:t>
      </w:r>
    </w:p>
    <w:p w:rsidR="0021586F" w:rsidRPr="00CB12E3" w:rsidRDefault="0021586F" w:rsidP="00CB12E3">
      <w:pPr>
        <w:numPr>
          <w:ilvl w:val="0"/>
          <w:numId w:val="10"/>
        </w:numPr>
        <w:tabs>
          <w:tab w:val="clear" w:pos="360"/>
        </w:tabs>
        <w:spacing w:line="360" w:lineRule="auto"/>
        <w:ind w:left="1440" w:hanging="720"/>
        <w:jc w:val="both"/>
        <w:rPr>
          <w:rFonts w:ascii="Arial" w:hAnsi="Arial" w:cs="Arial"/>
          <w:lang w:val="en-ZA"/>
        </w:rPr>
      </w:pPr>
      <w:r w:rsidRPr="00CB12E3">
        <w:rPr>
          <w:rFonts w:ascii="Arial" w:hAnsi="Arial" w:cs="Arial"/>
          <w:lang w:val="en-ZA"/>
        </w:rPr>
        <w:t>The relevant terms and rates; and</w:t>
      </w:r>
    </w:p>
    <w:p w:rsidR="0021586F" w:rsidRPr="00CB12E3" w:rsidRDefault="0021586F" w:rsidP="00CB12E3">
      <w:pPr>
        <w:numPr>
          <w:ilvl w:val="0"/>
          <w:numId w:val="10"/>
        </w:numPr>
        <w:tabs>
          <w:tab w:val="clear" w:pos="360"/>
        </w:tabs>
        <w:spacing w:line="360" w:lineRule="auto"/>
        <w:ind w:left="1440" w:hanging="720"/>
        <w:jc w:val="both"/>
        <w:rPr>
          <w:rFonts w:ascii="Arial" w:hAnsi="Arial" w:cs="Arial"/>
          <w:lang w:val="en-ZA"/>
        </w:rPr>
      </w:pPr>
      <w:r w:rsidRPr="00CB12E3">
        <w:rPr>
          <w:rFonts w:ascii="Arial" w:hAnsi="Arial" w:cs="Arial"/>
          <w:lang w:val="en-ZA"/>
        </w:rPr>
        <w:t>Other facts such as if interest is payable on a monthly basis or on maturation date</w:t>
      </w:r>
    </w:p>
    <w:p w:rsidR="0021586F" w:rsidRPr="00CB12E3" w:rsidRDefault="0021586F" w:rsidP="00CB12E3">
      <w:pPr>
        <w:spacing w:line="360" w:lineRule="auto"/>
        <w:ind w:left="720" w:hanging="720"/>
        <w:jc w:val="both"/>
        <w:rPr>
          <w:rFonts w:ascii="Arial" w:hAnsi="Arial" w:cs="Arial"/>
          <w:lang w:val="en-ZA"/>
        </w:rPr>
      </w:pPr>
      <w:r w:rsidRPr="00CB12E3">
        <w:rPr>
          <w:rFonts w:ascii="Arial" w:hAnsi="Arial" w:cs="Arial"/>
          <w:lang w:val="en-ZA"/>
        </w:rPr>
        <w:t>3.</w:t>
      </w:r>
      <w:r w:rsidR="00374A95">
        <w:rPr>
          <w:rFonts w:ascii="Arial" w:hAnsi="Arial" w:cs="Arial"/>
          <w:lang w:val="en-ZA"/>
        </w:rPr>
        <w:t>6</w:t>
      </w:r>
      <w:r w:rsidRPr="00CB12E3">
        <w:rPr>
          <w:rFonts w:ascii="Arial" w:hAnsi="Arial" w:cs="Arial"/>
          <w:lang w:val="en-ZA"/>
        </w:rPr>
        <w:tab/>
        <w:t>All investment documents will require two signatories, namely the</w:t>
      </w:r>
      <w:r w:rsidR="00AB16ED">
        <w:rPr>
          <w:rFonts w:ascii="Arial" w:hAnsi="Arial" w:cs="Arial"/>
          <w:lang w:val="en-ZA"/>
        </w:rPr>
        <w:t xml:space="preserve"> Municipal Manager, </w:t>
      </w:r>
      <w:r w:rsidRPr="00CB12E3">
        <w:rPr>
          <w:rFonts w:ascii="Arial" w:hAnsi="Arial" w:cs="Arial"/>
          <w:lang w:val="en-ZA"/>
        </w:rPr>
        <w:t>Chief Financial Officer or his delegated official</w:t>
      </w:r>
      <w:r w:rsidR="00F247E6">
        <w:rPr>
          <w:rFonts w:ascii="Arial" w:hAnsi="Arial" w:cs="Arial"/>
          <w:lang w:val="en-ZA"/>
        </w:rPr>
        <w:t>, where ever two signatories</w:t>
      </w:r>
      <w:r w:rsidRPr="00CB12E3">
        <w:rPr>
          <w:rFonts w:ascii="Arial" w:hAnsi="Arial" w:cs="Arial"/>
          <w:lang w:val="en-ZA"/>
        </w:rPr>
        <w:t>.  Specimen signatures must be held by all financial institutions that the Municipality deals with.</w:t>
      </w:r>
    </w:p>
    <w:p w:rsidR="0021586F" w:rsidRPr="00CB12E3" w:rsidRDefault="0021586F" w:rsidP="002F544A">
      <w:pPr>
        <w:spacing w:line="360" w:lineRule="auto"/>
        <w:jc w:val="both"/>
        <w:rPr>
          <w:rFonts w:ascii="Arial" w:hAnsi="Arial" w:cs="Arial"/>
          <w:lang w:val="en-ZA"/>
        </w:rPr>
      </w:pPr>
    </w:p>
    <w:p w:rsidR="0021586F" w:rsidRPr="00CB12E3" w:rsidRDefault="0021586F" w:rsidP="00CB12E3">
      <w:pPr>
        <w:spacing w:line="360" w:lineRule="auto"/>
        <w:ind w:left="720" w:hanging="720"/>
        <w:jc w:val="both"/>
        <w:rPr>
          <w:rFonts w:ascii="Arial" w:hAnsi="Arial" w:cs="Arial"/>
          <w:b/>
          <w:lang w:val="en-ZA"/>
        </w:rPr>
      </w:pPr>
      <w:r w:rsidRPr="00CB12E3">
        <w:rPr>
          <w:rFonts w:ascii="Arial" w:hAnsi="Arial" w:cs="Arial"/>
          <w:b/>
          <w:lang w:val="en-ZA"/>
        </w:rPr>
        <w:t>4.</w:t>
      </w:r>
      <w:r w:rsidRPr="00CB12E3">
        <w:rPr>
          <w:rFonts w:ascii="Arial" w:hAnsi="Arial" w:cs="Arial"/>
          <w:b/>
          <w:lang w:val="en-ZA"/>
        </w:rPr>
        <w:tab/>
        <w:t>Cash Management</w:t>
      </w:r>
    </w:p>
    <w:p w:rsidR="0021586F" w:rsidRPr="00CB12E3" w:rsidRDefault="0021586F" w:rsidP="00CB12E3">
      <w:pPr>
        <w:pStyle w:val="BodyTextIndent"/>
        <w:ind w:left="720"/>
        <w:jc w:val="both"/>
        <w:rPr>
          <w:szCs w:val="24"/>
        </w:rPr>
      </w:pPr>
      <w:r w:rsidRPr="00CB12E3">
        <w:rPr>
          <w:szCs w:val="24"/>
        </w:rPr>
        <w:t>Adequate and effective cash management is one of the main functions of the Chief Financial Officer or his/her Delegate.</w:t>
      </w:r>
    </w:p>
    <w:p w:rsidR="0021586F" w:rsidRPr="00CB12E3" w:rsidRDefault="0021586F" w:rsidP="00CB12E3">
      <w:pPr>
        <w:pStyle w:val="BodyTextIndent"/>
        <w:ind w:left="720" w:hanging="720"/>
        <w:jc w:val="both"/>
        <w:rPr>
          <w:szCs w:val="24"/>
        </w:rPr>
      </w:pPr>
    </w:p>
    <w:p w:rsidR="0021586F" w:rsidRPr="00CB12E3" w:rsidRDefault="0021586F" w:rsidP="00CB12E3">
      <w:pPr>
        <w:pStyle w:val="BodyTextIndent"/>
        <w:ind w:left="720" w:hanging="720"/>
        <w:jc w:val="both"/>
        <w:rPr>
          <w:b/>
          <w:szCs w:val="24"/>
        </w:rPr>
      </w:pPr>
      <w:r w:rsidRPr="00CB12E3">
        <w:rPr>
          <w:b/>
          <w:szCs w:val="24"/>
        </w:rPr>
        <w:t>4.1</w:t>
      </w:r>
      <w:r w:rsidRPr="00CB12E3">
        <w:rPr>
          <w:b/>
          <w:szCs w:val="24"/>
        </w:rPr>
        <w:tab/>
        <w:t>Debtor Collections:</w:t>
      </w:r>
    </w:p>
    <w:p w:rsidR="0021586F" w:rsidRPr="00CB12E3" w:rsidRDefault="0021586F" w:rsidP="00CB12E3">
      <w:pPr>
        <w:pStyle w:val="BodyTextIndent"/>
        <w:ind w:left="720" w:hanging="720"/>
        <w:jc w:val="both"/>
        <w:rPr>
          <w:szCs w:val="24"/>
        </w:rPr>
      </w:pPr>
      <w:r w:rsidRPr="00CB12E3">
        <w:rPr>
          <w:szCs w:val="24"/>
        </w:rPr>
        <w:t>4.1.1</w:t>
      </w:r>
      <w:r w:rsidRPr="00CB12E3">
        <w:rPr>
          <w:szCs w:val="24"/>
        </w:rPr>
        <w:tab/>
        <w:t xml:space="preserve">All funds due to the Municipality must be collected </w:t>
      </w:r>
      <w:r w:rsidR="00AD364D">
        <w:rPr>
          <w:szCs w:val="24"/>
        </w:rPr>
        <w:t xml:space="preserve">in good time </w:t>
      </w:r>
      <w:r w:rsidRPr="00CB12E3">
        <w:rPr>
          <w:szCs w:val="24"/>
        </w:rPr>
        <w:t>and banked on a daily basis. Cash left in the safe which poses a security risk, could result in higher insurance premiums to cover the additional risk and does not earn interest.  Large sums of money received must be deposited into the bank account on the same day the payment is received.</w:t>
      </w:r>
    </w:p>
    <w:p w:rsidR="0021586F" w:rsidRPr="00CB12E3" w:rsidRDefault="0021586F" w:rsidP="00CB12E3">
      <w:pPr>
        <w:numPr>
          <w:ilvl w:val="2"/>
          <w:numId w:val="6"/>
        </w:numPr>
        <w:tabs>
          <w:tab w:val="clear" w:pos="1440"/>
        </w:tabs>
        <w:spacing w:line="360" w:lineRule="auto"/>
        <w:ind w:left="720"/>
        <w:jc w:val="both"/>
        <w:rPr>
          <w:rFonts w:ascii="Arial" w:hAnsi="Arial" w:cs="Arial"/>
          <w:lang w:val="en-ZA"/>
        </w:rPr>
      </w:pPr>
      <w:r w:rsidRPr="00CB12E3">
        <w:rPr>
          <w:rFonts w:ascii="Arial" w:hAnsi="Arial" w:cs="Arial"/>
          <w:lang w:val="en-ZA"/>
        </w:rPr>
        <w:t>It is important that all monies owing to the Municipality are correctly reflected in the debtors system. The following control measures are necessary:</w:t>
      </w:r>
    </w:p>
    <w:p w:rsidR="0021586F" w:rsidRPr="00CB12E3" w:rsidRDefault="0021586F" w:rsidP="00CB12E3">
      <w:pPr>
        <w:numPr>
          <w:ilvl w:val="0"/>
          <w:numId w:val="7"/>
        </w:numPr>
        <w:tabs>
          <w:tab w:val="clear" w:pos="360"/>
        </w:tabs>
        <w:spacing w:line="360" w:lineRule="auto"/>
        <w:ind w:left="1440" w:hanging="720"/>
        <w:jc w:val="both"/>
        <w:rPr>
          <w:rFonts w:ascii="Arial" w:hAnsi="Arial" w:cs="Arial"/>
          <w:lang w:val="en-ZA"/>
        </w:rPr>
      </w:pPr>
      <w:r w:rsidRPr="00CB12E3">
        <w:rPr>
          <w:rFonts w:ascii="Arial" w:hAnsi="Arial" w:cs="Arial"/>
          <w:lang w:val="en-ZA"/>
        </w:rPr>
        <w:t>A well managed debtors and banking control system will ensure that funds owed to the Municipality are received and banked; and</w:t>
      </w:r>
    </w:p>
    <w:p w:rsidR="0021586F" w:rsidRPr="00CB12E3" w:rsidRDefault="0021586F" w:rsidP="00CB12E3">
      <w:pPr>
        <w:numPr>
          <w:ilvl w:val="0"/>
          <w:numId w:val="7"/>
        </w:numPr>
        <w:tabs>
          <w:tab w:val="clear" w:pos="360"/>
        </w:tabs>
        <w:spacing w:line="360" w:lineRule="auto"/>
        <w:ind w:left="1440" w:hanging="720"/>
        <w:jc w:val="both"/>
        <w:rPr>
          <w:rFonts w:ascii="Arial" w:hAnsi="Arial" w:cs="Arial"/>
          <w:lang w:val="en-ZA"/>
        </w:rPr>
      </w:pPr>
      <w:r w:rsidRPr="00CB12E3">
        <w:rPr>
          <w:rFonts w:ascii="Arial" w:hAnsi="Arial" w:cs="Arial"/>
          <w:lang w:val="en-ZA"/>
        </w:rPr>
        <w:t>It is also important to review debt collection performance by comparing the debtors outstanding in relation to total turnover and then comparing this to previous financial years, in order to determine whether the debt collection process is deteriorating or improving.</w:t>
      </w:r>
    </w:p>
    <w:p w:rsidR="0021586F" w:rsidRPr="00CB12E3" w:rsidRDefault="0021586F" w:rsidP="00CB12E3">
      <w:pPr>
        <w:spacing w:line="360" w:lineRule="auto"/>
        <w:ind w:left="720" w:right="165" w:hanging="720"/>
        <w:jc w:val="both"/>
        <w:rPr>
          <w:rFonts w:ascii="Arial" w:hAnsi="Arial" w:cs="Arial"/>
          <w:lang w:val="en-ZA"/>
        </w:rPr>
      </w:pPr>
      <w:r w:rsidRPr="00CB12E3">
        <w:rPr>
          <w:rFonts w:ascii="Arial" w:hAnsi="Arial" w:cs="Arial"/>
          <w:lang w:val="en-ZA"/>
        </w:rPr>
        <w:t>4.1</w:t>
      </w:r>
      <w:r w:rsidR="00AD364D">
        <w:rPr>
          <w:rFonts w:ascii="Arial" w:hAnsi="Arial" w:cs="Arial"/>
          <w:lang w:val="en-ZA"/>
        </w:rPr>
        <w:t>.3</w:t>
      </w:r>
      <w:r w:rsidR="00AD364D">
        <w:rPr>
          <w:rFonts w:ascii="Arial" w:hAnsi="Arial" w:cs="Arial"/>
          <w:lang w:val="en-ZA"/>
        </w:rPr>
        <w:tab/>
        <w:t>All monies collected by the M</w:t>
      </w:r>
      <w:r w:rsidRPr="00CB12E3">
        <w:rPr>
          <w:rFonts w:ascii="Arial" w:hAnsi="Arial" w:cs="Arial"/>
          <w:lang w:val="en-ZA"/>
        </w:rPr>
        <w:t>unicipality must be ban</w:t>
      </w:r>
      <w:r w:rsidR="00AD364D">
        <w:rPr>
          <w:rFonts w:ascii="Arial" w:hAnsi="Arial" w:cs="Arial"/>
          <w:lang w:val="en-ZA"/>
        </w:rPr>
        <w:t>ked in the bank account of the M</w:t>
      </w:r>
      <w:r w:rsidRPr="00CB12E3">
        <w:rPr>
          <w:rFonts w:ascii="Arial" w:hAnsi="Arial" w:cs="Arial"/>
          <w:lang w:val="en-ZA"/>
        </w:rPr>
        <w:t>unicipality.</w:t>
      </w:r>
    </w:p>
    <w:p w:rsidR="0021586F" w:rsidRPr="00CB12E3" w:rsidRDefault="0021586F" w:rsidP="00CB12E3">
      <w:pPr>
        <w:spacing w:line="360" w:lineRule="auto"/>
        <w:ind w:left="720" w:right="165" w:hanging="720"/>
        <w:jc w:val="both"/>
        <w:rPr>
          <w:rFonts w:ascii="Arial" w:hAnsi="Arial" w:cs="Arial"/>
          <w:b/>
          <w:i/>
          <w:u w:val="single"/>
          <w:lang w:val="en-ZA"/>
        </w:rPr>
      </w:pPr>
      <w:r w:rsidRPr="00CB12E3">
        <w:rPr>
          <w:rFonts w:ascii="Arial" w:hAnsi="Arial" w:cs="Arial"/>
          <w:lang w:val="en-ZA"/>
        </w:rPr>
        <w:t>4.1.4</w:t>
      </w:r>
      <w:r w:rsidRPr="00CB12E3">
        <w:rPr>
          <w:rFonts w:ascii="Arial" w:hAnsi="Arial" w:cs="Arial"/>
          <w:lang w:val="en-ZA"/>
        </w:rPr>
        <w:tab/>
        <w:t>Moneys collected by some other agency on behalf of the Municipality shall be paid over to the Municipality or deposited in the bank account of the Municipality in a manner prescribed by the Chief Financial Officer.</w:t>
      </w:r>
    </w:p>
    <w:p w:rsidR="0021586F" w:rsidRPr="00CB12E3" w:rsidRDefault="0021586F" w:rsidP="00CB12E3">
      <w:pPr>
        <w:spacing w:line="360" w:lineRule="auto"/>
        <w:ind w:left="720" w:hanging="720"/>
        <w:jc w:val="both"/>
        <w:rPr>
          <w:rFonts w:ascii="Arial" w:hAnsi="Arial" w:cs="Arial"/>
          <w:lang w:val="en-ZA"/>
        </w:rPr>
      </w:pPr>
      <w:r w:rsidRPr="00CB12E3">
        <w:rPr>
          <w:rFonts w:ascii="Arial" w:hAnsi="Arial" w:cs="Arial"/>
          <w:lang w:val="en-ZA"/>
        </w:rPr>
        <w:t>4.1.5</w:t>
      </w:r>
      <w:r w:rsidRPr="00CB12E3">
        <w:rPr>
          <w:rFonts w:ascii="Arial" w:hAnsi="Arial" w:cs="Arial"/>
          <w:lang w:val="en-ZA"/>
        </w:rPr>
        <w:tab/>
        <w:t xml:space="preserve">The receipt </w:t>
      </w:r>
      <w:r w:rsidR="00AD364D">
        <w:rPr>
          <w:rFonts w:ascii="Arial" w:hAnsi="Arial" w:cs="Arial"/>
          <w:lang w:val="en-ZA"/>
        </w:rPr>
        <w:t>of all monies collected by the M</w:t>
      </w:r>
      <w:r w:rsidRPr="00CB12E3">
        <w:rPr>
          <w:rFonts w:ascii="Arial" w:hAnsi="Arial" w:cs="Arial"/>
          <w:lang w:val="en-ZA"/>
        </w:rPr>
        <w:t>unicipality shall be acknowledged forthwith by the issue of a numbered official receipt.</w:t>
      </w:r>
    </w:p>
    <w:p w:rsidR="0021586F" w:rsidRPr="00CB12E3" w:rsidRDefault="0021586F" w:rsidP="00CB12E3">
      <w:pPr>
        <w:spacing w:line="360" w:lineRule="auto"/>
        <w:ind w:left="720" w:hanging="720"/>
        <w:jc w:val="both"/>
        <w:rPr>
          <w:rFonts w:ascii="Arial" w:hAnsi="Arial" w:cs="Arial"/>
          <w:b/>
          <w:lang w:val="en-ZA"/>
        </w:rPr>
      </w:pPr>
      <w:r w:rsidRPr="00CB12E3">
        <w:rPr>
          <w:rFonts w:ascii="Arial" w:hAnsi="Arial" w:cs="Arial"/>
          <w:b/>
          <w:lang w:val="en-ZA"/>
        </w:rPr>
        <w:t>4.2</w:t>
      </w:r>
      <w:r w:rsidRPr="00CB12E3">
        <w:rPr>
          <w:rFonts w:ascii="Arial" w:hAnsi="Arial" w:cs="Arial"/>
          <w:b/>
          <w:lang w:val="en-ZA"/>
        </w:rPr>
        <w:tab/>
        <w:t>Payment of Creditors</w:t>
      </w:r>
    </w:p>
    <w:p w:rsidR="0021586F" w:rsidRPr="00CB12E3" w:rsidRDefault="0021586F" w:rsidP="00CB12E3">
      <w:pPr>
        <w:spacing w:line="360" w:lineRule="auto"/>
        <w:ind w:left="720" w:hanging="720"/>
        <w:jc w:val="both"/>
        <w:rPr>
          <w:rFonts w:ascii="Arial" w:hAnsi="Arial" w:cs="Arial"/>
          <w:lang w:val="en-ZA"/>
        </w:rPr>
      </w:pPr>
      <w:r w:rsidRPr="00CB12E3">
        <w:rPr>
          <w:rFonts w:ascii="Arial" w:hAnsi="Arial" w:cs="Arial"/>
          <w:lang w:val="en-ZA"/>
        </w:rPr>
        <w:t>4.2.1</w:t>
      </w:r>
      <w:r w:rsidRPr="00CB12E3">
        <w:rPr>
          <w:rFonts w:ascii="Arial" w:hAnsi="Arial" w:cs="Arial"/>
          <w:lang w:val="en-ZA"/>
        </w:rPr>
        <w:tab/>
        <w:t>Due to the high bank charges, it is essential to limit the payment of creditors to one payment</w:t>
      </w:r>
      <w:r w:rsidR="00F21055">
        <w:rPr>
          <w:rFonts w:ascii="Arial" w:hAnsi="Arial" w:cs="Arial"/>
          <w:lang w:val="en-ZA"/>
        </w:rPr>
        <w:t xml:space="preserve"> </w:t>
      </w:r>
      <w:r w:rsidRPr="00CB12E3">
        <w:rPr>
          <w:rFonts w:ascii="Arial" w:hAnsi="Arial" w:cs="Arial"/>
          <w:lang w:val="en-ZA"/>
        </w:rPr>
        <w:t xml:space="preserve">per creditor per </w:t>
      </w:r>
      <w:r w:rsidR="001D77B7">
        <w:rPr>
          <w:rFonts w:ascii="Arial" w:hAnsi="Arial" w:cs="Arial"/>
          <w:lang w:val="en-ZA"/>
        </w:rPr>
        <w:t>week, where possibl</w:t>
      </w:r>
      <w:r w:rsidR="00206E02">
        <w:rPr>
          <w:rFonts w:ascii="Arial" w:hAnsi="Arial" w:cs="Arial"/>
          <w:lang w:val="en-ZA"/>
        </w:rPr>
        <w:t>e</w:t>
      </w:r>
      <w:r w:rsidRPr="00CB12E3">
        <w:rPr>
          <w:rFonts w:ascii="Arial" w:hAnsi="Arial" w:cs="Arial"/>
          <w:lang w:val="en-ZA"/>
        </w:rPr>
        <w:t>. Exceptions, authorised by the Chief Financial Officer, with regard to emerging contractors can</w:t>
      </w:r>
      <w:r w:rsidR="00AD364D">
        <w:rPr>
          <w:rFonts w:ascii="Arial" w:hAnsi="Arial" w:cs="Arial"/>
          <w:lang w:val="en-ZA"/>
        </w:rPr>
        <w:t>,</w:t>
      </w:r>
      <w:r w:rsidRPr="00CB12E3">
        <w:rPr>
          <w:rFonts w:ascii="Arial" w:hAnsi="Arial" w:cs="Arial"/>
          <w:lang w:val="en-ZA"/>
        </w:rPr>
        <w:t xml:space="preserve"> however</w:t>
      </w:r>
      <w:r w:rsidR="00AD364D">
        <w:rPr>
          <w:rFonts w:ascii="Arial" w:hAnsi="Arial" w:cs="Arial"/>
          <w:lang w:val="en-ZA"/>
        </w:rPr>
        <w:t>,</w:t>
      </w:r>
      <w:r w:rsidRPr="00CB12E3">
        <w:rPr>
          <w:rFonts w:ascii="Arial" w:hAnsi="Arial" w:cs="Arial"/>
          <w:lang w:val="en-ZA"/>
        </w:rPr>
        <w:t xml:space="preserve"> be made, should the cash position allow for it.  </w:t>
      </w:r>
      <w:r w:rsidR="00F808D1">
        <w:rPr>
          <w:rFonts w:ascii="Arial" w:hAnsi="Arial" w:cs="Arial"/>
          <w:lang w:val="en-ZA"/>
        </w:rPr>
        <w:t xml:space="preserve">All </w:t>
      </w:r>
      <w:r w:rsidRPr="00CB12E3">
        <w:rPr>
          <w:rFonts w:ascii="Arial" w:hAnsi="Arial" w:cs="Arial"/>
          <w:lang w:val="en-ZA"/>
        </w:rPr>
        <w:t>payments should be done by electronic transfer.</w:t>
      </w:r>
    </w:p>
    <w:p w:rsidR="0021586F" w:rsidRPr="00CB12E3" w:rsidRDefault="0021586F" w:rsidP="00CB12E3">
      <w:pPr>
        <w:numPr>
          <w:ilvl w:val="2"/>
          <w:numId w:val="3"/>
        </w:numPr>
        <w:tabs>
          <w:tab w:val="clear" w:pos="1440"/>
        </w:tabs>
        <w:spacing w:line="360" w:lineRule="auto"/>
        <w:ind w:left="720"/>
        <w:jc w:val="both"/>
        <w:rPr>
          <w:rFonts w:ascii="Arial" w:hAnsi="Arial" w:cs="Arial"/>
          <w:lang w:val="en-ZA"/>
        </w:rPr>
      </w:pPr>
      <w:r w:rsidRPr="00CB12E3">
        <w:rPr>
          <w:rFonts w:ascii="Arial" w:hAnsi="Arial" w:cs="Arial"/>
          <w:lang w:val="en-ZA"/>
        </w:rPr>
        <w:t>When considering the time to pay a creditor, proper consideration must be given to the conditions of credit terms of payment offered:</w:t>
      </w:r>
    </w:p>
    <w:p w:rsidR="0021586F" w:rsidRPr="00CB12E3" w:rsidRDefault="0021586F" w:rsidP="00CB12E3">
      <w:pPr>
        <w:numPr>
          <w:ilvl w:val="0"/>
          <w:numId w:val="8"/>
        </w:numPr>
        <w:tabs>
          <w:tab w:val="clear" w:pos="360"/>
        </w:tabs>
        <w:spacing w:line="360" w:lineRule="auto"/>
        <w:ind w:left="1440" w:hanging="720"/>
        <w:jc w:val="both"/>
        <w:rPr>
          <w:rFonts w:ascii="Arial" w:hAnsi="Arial" w:cs="Arial"/>
          <w:lang w:val="en-ZA"/>
        </w:rPr>
      </w:pPr>
      <w:r w:rsidRPr="00CB12E3">
        <w:rPr>
          <w:rFonts w:ascii="Arial" w:hAnsi="Arial" w:cs="Arial"/>
          <w:lang w:val="en-ZA"/>
        </w:rPr>
        <w:t>In cases where a cash discount is given for early settlement, the discount, if the relevant time scale is taken into account, will in most cases be more than any investment benefit that could be received from temporarily investing the funds.</w:t>
      </w:r>
    </w:p>
    <w:p w:rsidR="0021586F" w:rsidRPr="00CB12E3" w:rsidRDefault="0021586F" w:rsidP="00CB12E3">
      <w:pPr>
        <w:numPr>
          <w:ilvl w:val="0"/>
          <w:numId w:val="8"/>
        </w:numPr>
        <w:tabs>
          <w:tab w:val="clear" w:pos="360"/>
        </w:tabs>
        <w:spacing w:line="360" w:lineRule="auto"/>
        <w:ind w:left="1440" w:hanging="720"/>
        <w:jc w:val="both"/>
        <w:rPr>
          <w:rFonts w:ascii="Arial" w:hAnsi="Arial" w:cs="Arial"/>
          <w:lang w:val="en-ZA"/>
        </w:rPr>
      </w:pPr>
      <w:r w:rsidRPr="00CB12E3">
        <w:rPr>
          <w:rFonts w:ascii="Arial" w:hAnsi="Arial" w:cs="Arial"/>
          <w:lang w:val="en-ZA"/>
        </w:rPr>
        <w:t>If discounts are offered for early settlement they must be properly considered and utilised.</w:t>
      </w:r>
    </w:p>
    <w:p w:rsidR="0021586F" w:rsidRPr="00CB12E3" w:rsidRDefault="0021586F" w:rsidP="00CB12E3">
      <w:pPr>
        <w:numPr>
          <w:ilvl w:val="2"/>
          <w:numId w:val="3"/>
        </w:numPr>
        <w:tabs>
          <w:tab w:val="clear" w:pos="1440"/>
        </w:tabs>
        <w:spacing w:line="360" w:lineRule="auto"/>
        <w:ind w:left="720"/>
        <w:jc w:val="both"/>
        <w:rPr>
          <w:rFonts w:ascii="Arial" w:hAnsi="Arial" w:cs="Arial"/>
          <w:lang w:val="en-ZA"/>
        </w:rPr>
      </w:pPr>
      <w:r w:rsidRPr="00CB12E3">
        <w:rPr>
          <w:rFonts w:ascii="Arial" w:hAnsi="Arial" w:cs="Arial"/>
          <w:lang w:val="en-ZA"/>
        </w:rPr>
        <w:t>Besides this, the normal conditions of credit terms of payment offered by suppliers, must also be considered and utilised to the full by paying on the due date and not earlier.</w:t>
      </w:r>
    </w:p>
    <w:p w:rsidR="008074EE" w:rsidRDefault="008074EE" w:rsidP="00CB12E3">
      <w:pPr>
        <w:spacing w:line="360" w:lineRule="auto"/>
        <w:ind w:left="720" w:hanging="720"/>
        <w:jc w:val="both"/>
        <w:rPr>
          <w:rFonts w:ascii="Arial" w:hAnsi="Arial" w:cs="Arial"/>
          <w:b/>
          <w:lang w:val="en-ZA"/>
        </w:rPr>
      </w:pPr>
    </w:p>
    <w:p w:rsidR="0021586F" w:rsidRPr="00CB12E3" w:rsidRDefault="0021586F" w:rsidP="00CB12E3">
      <w:pPr>
        <w:spacing w:line="360" w:lineRule="auto"/>
        <w:ind w:left="720" w:hanging="720"/>
        <w:jc w:val="both"/>
        <w:rPr>
          <w:rFonts w:ascii="Arial" w:hAnsi="Arial" w:cs="Arial"/>
          <w:b/>
          <w:lang w:val="en-ZA"/>
        </w:rPr>
      </w:pPr>
      <w:r w:rsidRPr="00CB12E3">
        <w:rPr>
          <w:rFonts w:ascii="Arial" w:hAnsi="Arial" w:cs="Arial"/>
          <w:b/>
          <w:lang w:val="en-ZA"/>
        </w:rPr>
        <w:t>4.3</w:t>
      </w:r>
      <w:r w:rsidRPr="00CB12E3">
        <w:rPr>
          <w:rFonts w:ascii="Arial" w:hAnsi="Arial" w:cs="Arial"/>
          <w:b/>
          <w:lang w:val="en-ZA"/>
        </w:rPr>
        <w:tab/>
        <w:t>Receipt of Payments</w:t>
      </w:r>
    </w:p>
    <w:p w:rsidR="009C2102" w:rsidRDefault="009C2102" w:rsidP="00CB12E3">
      <w:pPr>
        <w:spacing w:line="360" w:lineRule="auto"/>
        <w:ind w:left="720" w:hanging="720"/>
        <w:jc w:val="both"/>
        <w:rPr>
          <w:rFonts w:ascii="Arial" w:hAnsi="Arial" w:cs="Arial"/>
          <w:lang w:val="en-ZA"/>
        </w:rPr>
      </w:pPr>
    </w:p>
    <w:p w:rsidR="0021586F" w:rsidRPr="00CB12E3" w:rsidRDefault="0021586F" w:rsidP="00CB12E3">
      <w:pPr>
        <w:spacing w:line="360" w:lineRule="auto"/>
        <w:ind w:left="720" w:hanging="720"/>
        <w:jc w:val="both"/>
        <w:rPr>
          <w:rFonts w:ascii="Arial" w:hAnsi="Arial" w:cs="Arial"/>
          <w:lang w:val="en-ZA"/>
        </w:rPr>
      </w:pPr>
      <w:r w:rsidRPr="00CB12E3">
        <w:rPr>
          <w:rFonts w:ascii="Arial" w:hAnsi="Arial" w:cs="Arial"/>
          <w:lang w:val="en-ZA"/>
        </w:rPr>
        <w:t>4.3.1</w:t>
      </w:r>
      <w:r w:rsidRPr="00CB12E3">
        <w:rPr>
          <w:rFonts w:ascii="Arial" w:hAnsi="Arial" w:cs="Arial"/>
          <w:lang w:val="en-ZA"/>
        </w:rPr>
        <w:tab/>
        <w:t>Receipt of money over the counter:</w:t>
      </w:r>
    </w:p>
    <w:p w:rsidR="0021586F" w:rsidRPr="00CB12E3" w:rsidRDefault="0021586F" w:rsidP="00CB12E3">
      <w:pPr>
        <w:pStyle w:val="Header"/>
        <w:numPr>
          <w:ilvl w:val="0"/>
          <w:numId w:val="12"/>
        </w:numPr>
        <w:tabs>
          <w:tab w:val="clear" w:pos="360"/>
          <w:tab w:val="clear" w:pos="4320"/>
          <w:tab w:val="clear" w:pos="8640"/>
        </w:tabs>
        <w:spacing w:line="360" w:lineRule="auto"/>
        <w:ind w:left="1440" w:hanging="720"/>
        <w:jc w:val="both"/>
        <w:rPr>
          <w:rFonts w:ascii="Arial" w:hAnsi="Arial" w:cs="Arial"/>
          <w:sz w:val="24"/>
          <w:szCs w:val="24"/>
          <w:lang w:val="en-ZA"/>
        </w:rPr>
      </w:pPr>
      <w:r w:rsidRPr="00CB12E3">
        <w:rPr>
          <w:rFonts w:ascii="Arial" w:hAnsi="Arial" w:cs="Arial"/>
          <w:sz w:val="24"/>
          <w:szCs w:val="24"/>
          <w:lang w:val="en-ZA"/>
        </w:rPr>
        <w:t>Every am</w:t>
      </w:r>
      <w:r w:rsidR="00CB03EA">
        <w:rPr>
          <w:rFonts w:ascii="Arial" w:hAnsi="Arial" w:cs="Arial"/>
          <w:sz w:val="24"/>
          <w:szCs w:val="24"/>
          <w:lang w:val="en-ZA"/>
        </w:rPr>
        <w:t>ount of payment received by a Ca</w:t>
      </w:r>
      <w:r w:rsidRPr="00CB12E3">
        <w:rPr>
          <w:rFonts w:ascii="Arial" w:hAnsi="Arial" w:cs="Arial"/>
          <w:sz w:val="24"/>
          <w:szCs w:val="24"/>
          <w:lang w:val="en-ZA"/>
        </w:rPr>
        <w:t>shier or other officer responsible for the receipt of money shall be acknowledged at once by the issue of a numbered official receipt or cash ticket; and</w:t>
      </w:r>
    </w:p>
    <w:p w:rsidR="0021586F" w:rsidRPr="00CB12E3" w:rsidRDefault="0021586F" w:rsidP="00CB12E3">
      <w:pPr>
        <w:pStyle w:val="Header"/>
        <w:numPr>
          <w:ilvl w:val="0"/>
          <w:numId w:val="13"/>
        </w:numPr>
        <w:tabs>
          <w:tab w:val="clear" w:pos="360"/>
          <w:tab w:val="clear" w:pos="4320"/>
          <w:tab w:val="clear" w:pos="8640"/>
        </w:tabs>
        <w:spacing w:line="360" w:lineRule="auto"/>
        <w:ind w:left="1440" w:hanging="720"/>
        <w:jc w:val="both"/>
        <w:rPr>
          <w:rFonts w:ascii="Arial" w:hAnsi="Arial" w:cs="Arial"/>
          <w:sz w:val="24"/>
          <w:szCs w:val="24"/>
          <w:lang w:val="en-ZA"/>
        </w:rPr>
      </w:pPr>
      <w:r w:rsidRPr="00CB12E3">
        <w:rPr>
          <w:rFonts w:ascii="Arial" w:hAnsi="Arial" w:cs="Arial"/>
          <w:sz w:val="24"/>
          <w:szCs w:val="24"/>
          <w:lang w:val="en-ZA"/>
        </w:rPr>
        <w:t>Every receipt form, which is cancelled, will be reattached, in the correct place, in the receipt book. Where computer generated receipts are used, the original receipt must be filed for audit purposes.</w:t>
      </w:r>
    </w:p>
    <w:p w:rsidR="0021586F" w:rsidRPr="00CB12E3" w:rsidRDefault="0021586F" w:rsidP="00CB12E3">
      <w:pPr>
        <w:pStyle w:val="BodyTextIndent3"/>
        <w:ind w:left="720" w:hanging="720"/>
        <w:rPr>
          <w:rFonts w:cs="Arial"/>
          <w:b/>
          <w:szCs w:val="24"/>
          <w:lang w:val="en-ZA"/>
        </w:rPr>
      </w:pPr>
      <w:r w:rsidRPr="00CB12E3">
        <w:rPr>
          <w:rFonts w:cs="Arial"/>
          <w:b/>
          <w:szCs w:val="24"/>
          <w:lang w:val="en-ZA"/>
        </w:rPr>
        <w:t>4.4</w:t>
      </w:r>
      <w:r w:rsidRPr="00CB12E3">
        <w:rPr>
          <w:rFonts w:cs="Arial"/>
          <w:b/>
          <w:szCs w:val="24"/>
          <w:lang w:val="en-ZA"/>
        </w:rPr>
        <w:tab/>
        <w:t>Bank and Cash:</w:t>
      </w:r>
    </w:p>
    <w:p w:rsidR="0021586F" w:rsidRPr="00CB12E3" w:rsidRDefault="0021586F" w:rsidP="00CB12E3">
      <w:pPr>
        <w:spacing w:line="360" w:lineRule="auto"/>
        <w:ind w:left="720" w:hanging="720"/>
        <w:jc w:val="both"/>
        <w:rPr>
          <w:rFonts w:ascii="Arial" w:hAnsi="Arial" w:cs="Arial"/>
          <w:lang w:val="en-ZA"/>
        </w:rPr>
      </w:pPr>
      <w:r w:rsidRPr="00CB12E3">
        <w:rPr>
          <w:rFonts w:ascii="Arial" w:hAnsi="Arial" w:cs="Arial"/>
          <w:lang w:val="en-ZA"/>
        </w:rPr>
        <w:t>4.4.1</w:t>
      </w:r>
      <w:r w:rsidRPr="00CB12E3">
        <w:rPr>
          <w:rFonts w:ascii="Arial" w:hAnsi="Arial" w:cs="Arial"/>
          <w:lang w:val="en-ZA"/>
        </w:rPr>
        <w:tab/>
        <w:t xml:space="preserve">All names of bank accounts or investment accounts must be in the name of </w:t>
      </w:r>
      <w:r w:rsidR="00283834">
        <w:rPr>
          <w:rFonts w:ascii="Arial" w:hAnsi="Arial" w:cs="Arial"/>
          <w:lang w:val="en-ZA"/>
        </w:rPr>
        <w:t>KAREEBERG</w:t>
      </w:r>
      <w:r w:rsidRPr="00CB12E3">
        <w:rPr>
          <w:rFonts w:ascii="Arial" w:hAnsi="Arial" w:cs="Arial"/>
          <w:lang w:val="en-ZA"/>
        </w:rPr>
        <w:t xml:space="preserve"> MUNICIPALITY.</w:t>
      </w:r>
    </w:p>
    <w:p w:rsidR="0021586F" w:rsidRPr="00CB12E3" w:rsidRDefault="0021586F" w:rsidP="00CB12E3">
      <w:pPr>
        <w:pStyle w:val="BodyText"/>
        <w:spacing w:line="360" w:lineRule="auto"/>
        <w:ind w:left="720" w:hanging="720"/>
        <w:jc w:val="both"/>
        <w:rPr>
          <w:rFonts w:ascii="Arial" w:hAnsi="Arial" w:cs="Arial"/>
          <w:lang w:val="en-ZA"/>
        </w:rPr>
      </w:pPr>
      <w:r w:rsidRPr="00CB12E3">
        <w:rPr>
          <w:rFonts w:ascii="Arial" w:hAnsi="Arial" w:cs="Arial"/>
          <w:lang w:val="en-ZA"/>
        </w:rPr>
        <w:t>4.4.2</w:t>
      </w:r>
      <w:r w:rsidRPr="00CB12E3">
        <w:rPr>
          <w:rFonts w:ascii="Arial" w:hAnsi="Arial" w:cs="Arial"/>
          <w:lang w:val="en-ZA"/>
        </w:rPr>
        <w:tab/>
        <w:t>New bank accounts may be opened i</w:t>
      </w:r>
      <w:r w:rsidR="00F247E6">
        <w:rPr>
          <w:rFonts w:ascii="Arial" w:hAnsi="Arial" w:cs="Arial"/>
          <w:lang w:val="en-ZA"/>
        </w:rPr>
        <w:t>f required and approved by the MM</w:t>
      </w:r>
      <w:r w:rsidRPr="00CB12E3">
        <w:rPr>
          <w:rFonts w:ascii="Arial" w:hAnsi="Arial" w:cs="Arial"/>
          <w:lang w:val="en-ZA"/>
        </w:rPr>
        <w:t>.</w:t>
      </w:r>
    </w:p>
    <w:p w:rsidR="0021586F" w:rsidRPr="00CB12E3" w:rsidRDefault="0021586F" w:rsidP="00CB12E3">
      <w:pPr>
        <w:spacing w:line="360" w:lineRule="auto"/>
        <w:ind w:left="720" w:hanging="720"/>
        <w:jc w:val="both"/>
        <w:rPr>
          <w:rFonts w:ascii="Arial" w:hAnsi="Arial" w:cs="Arial"/>
          <w:lang w:val="en-ZA"/>
        </w:rPr>
      </w:pPr>
      <w:r w:rsidRPr="00CB12E3">
        <w:rPr>
          <w:rFonts w:ascii="Arial" w:hAnsi="Arial" w:cs="Arial"/>
          <w:lang w:val="en-ZA"/>
        </w:rPr>
        <w:t>4.4.3</w:t>
      </w:r>
      <w:r w:rsidRPr="00CB12E3">
        <w:rPr>
          <w:rFonts w:ascii="Arial" w:hAnsi="Arial" w:cs="Arial"/>
          <w:lang w:val="en-ZA"/>
        </w:rPr>
        <w:tab/>
        <w:t>All bank accounts must be accounted for in the accounting system.</w:t>
      </w:r>
    </w:p>
    <w:p w:rsidR="0021586F" w:rsidRPr="00CB12E3" w:rsidRDefault="0021586F" w:rsidP="00CB12E3">
      <w:pPr>
        <w:pStyle w:val="BodyTextIndent2"/>
        <w:ind w:left="720" w:hanging="720"/>
        <w:rPr>
          <w:rFonts w:cs="Arial"/>
          <w:szCs w:val="24"/>
          <w:lang w:val="en-ZA"/>
        </w:rPr>
      </w:pPr>
      <w:r w:rsidRPr="00CB12E3">
        <w:rPr>
          <w:rFonts w:cs="Arial"/>
          <w:szCs w:val="24"/>
          <w:lang w:val="en-ZA"/>
        </w:rPr>
        <w:t>4.4.4</w:t>
      </w:r>
      <w:r w:rsidRPr="00CB12E3">
        <w:rPr>
          <w:rFonts w:cs="Arial"/>
          <w:szCs w:val="24"/>
          <w:lang w:val="en-ZA"/>
        </w:rPr>
        <w:tab/>
        <w:t>All bank and cash should be made in terms of the Cash Management Policy.</w:t>
      </w:r>
    </w:p>
    <w:p w:rsidR="0021586F" w:rsidRPr="00CB12E3" w:rsidRDefault="0021586F" w:rsidP="00CB12E3">
      <w:pPr>
        <w:spacing w:line="360" w:lineRule="auto"/>
        <w:ind w:left="720" w:hanging="720"/>
        <w:jc w:val="both"/>
        <w:rPr>
          <w:rFonts w:ascii="Arial" w:hAnsi="Arial" w:cs="Arial"/>
          <w:lang w:val="en-ZA"/>
        </w:rPr>
      </w:pPr>
    </w:p>
    <w:p w:rsidR="0021586F" w:rsidRPr="00CB12E3" w:rsidRDefault="0021586F" w:rsidP="00CB12E3">
      <w:pPr>
        <w:spacing w:line="360" w:lineRule="auto"/>
        <w:ind w:left="720" w:hanging="720"/>
        <w:jc w:val="both"/>
        <w:rPr>
          <w:rFonts w:ascii="Arial" w:hAnsi="Arial" w:cs="Arial"/>
          <w:b/>
          <w:lang w:val="en-ZA"/>
        </w:rPr>
      </w:pPr>
      <w:r w:rsidRPr="00CB12E3">
        <w:rPr>
          <w:rFonts w:ascii="Arial" w:hAnsi="Arial" w:cs="Arial"/>
          <w:b/>
          <w:lang w:val="en-ZA"/>
        </w:rPr>
        <w:t>4.5</w:t>
      </w:r>
      <w:r w:rsidRPr="00CB12E3">
        <w:rPr>
          <w:rFonts w:ascii="Arial" w:hAnsi="Arial" w:cs="Arial"/>
          <w:b/>
          <w:lang w:val="en-ZA"/>
        </w:rPr>
        <w:tab/>
        <w:t>Management of Inventory</w:t>
      </w:r>
    </w:p>
    <w:p w:rsidR="0021586F" w:rsidRPr="00CB12E3" w:rsidRDefault="0021586F" w:rsidP="00CB12E3">
      <w:pPr>
        <w:spacing w:line="360" w:lineRule="auto"/>
        <w:ind w:left="720"/>
        <w:jc w:val="both"/>
        <w:rPr>
          <w:rFonts w:ascii="Arial" w:hAnsi="Arial" w:cs="Arial"/>
          <w:lang w:val="en-ZA"/>
        </w:rPr>
      </w:pPr>
      <w:r w:rsidRPr="00CB12E3">
        <w:rPr>
          <w:rFonts w:ascii="Arial" w:hAnsi="Arial" w:cs="Arial"/>
          <w:lang w:val="en-ZA"/>
        </w:rPr>
        <w:t>Cash management must be improved by seeing</w:t>
      </w:r>
      <w:r w:rsidR="00C3219B">
        <w:rPr>
          <w:rFonts w:ascii="Arial" w:hAnsi="Arial" w:cs="Arial"/>
          <w:lang w:val="en-ZA"/>
        </w:rPr>
        <w:t xml:space="preserve"> to it</w:t>
      </w:r>
      <w:r w:rsidRPr="00CB12E3">
        <w:rPr>
          <w:rFonts w:ascii="Arial" w:hAnsi="Arial" w:cs="Arial"/>
          <w:lang w:val="en-ZA"/>
        </w:rPr>
        <w:t xml:space="preserve"> that adequate inventory control is exerted over all goods kept in inventory.  For this purpose an Inventory Management Policy must be developed.</w:t>
      </w:r>
    </w:p>
    <w:p w:rsidR="0021586F" w:rsidRPr="00CB12E3" w:rsidRDefault="0021586F" w:rsidP="00CB12E3">
      <w:pPr>
        <w:spacing w:line="360" w:lineRule="auto"/>
        <w:ind w:left="720" w:hanging="720"/>
        <w:jc w:val="both"/>
        <w:rPr>
          <w:rFonts w:ascii="Arial" w:hAnsi="Arial" w:cs="Arial"/>
          <w:lang w:val="en-ZA"/>
        </w:rPr>
      </w:pPr>
    </w:p>
    <w:p w:rsidR="0021586F" w:rsidRPr="00CB12E3" w:rsidRDefault="0021586F" w:rsidP="00CB12E3">
      <w:pPr>
        <w:pStyle w:val="BodyTextIndent3"/>
        <w:ind w:left="720" w:hanging="720"/>
        <w:rPr>
          <w:rFonts w:cs="Arial"/>
          <w:b/>
          <w:szCs w:val="24"/>
          <w:lang w:val="en-ZA"/>
        </w:rPr>
      </w:pPr>
      <w:r w:rsidRPr="00CB12E3">
        <w:rPr>
          <w:rFonts w:cs="Arial"/>
          <w:b/>
          <w:szCs w:val="24"/>
          <w:lang w:val="en-ZA"/>
        </w:rPr>
        <w:t>4.6</w:t>
      </w:r>
      <w:r w:rsidRPr="00CB12E3">
        <w:rPr>
          <w:rFonts w:cs="Arial"/>
          <w:b/>
          <w:szCs w:val="24"/>
          <w:lang w:val="en-ZA"/>
        </w:rPr>
        <w:tab/>
        <w:t>Management of Debt</w:t>
      </w:r>
    </w:p>
    <w:p w:rsidR="0021586F" w:rsidRPr="00CB12E3" w:rsidRDefault="00C3219B" w:rsidP="00CB12E3">
      <w:pPr>
        <w:pStyle w:val="BodyTextIndent3"/>
        <w:ind w:left="720"/>
        <w:rPr>
          <w:rFonts w:cs="Arial"/>
          <w:szCs w:val="24"/>
          <w:lang w:val="en-ZA"/>
        </w:rPr>
      </w:pPr>
      <w:r>
        <w:rPr>
          <w:rFonts w:cs="Arial"/>
          <w:szCs w:val="24"/>
          <w:lang w:val="en-ZA"/>
        </w:rPr>
        <w:t>The M</w:t>
      </w:r>
      <w:r w:rsidR="0021586F" w:rsidRPr="00CB12E3">
        <w:rPr>
          <w:rFonts w:cs="Arial"/>
          <w:szCs w:val="24"/>
          <w:lang w:val="en-ZA"/>
        </w:rPr>
        <w:t>unicipality may only incur debt in terms of the Municipal</w:t>
      </w:r>
      <w:r w:rsidR="00CB03EA">
        <w:rPr>
          <w:rFonts w:cs="Arial"/>
          <w:szCs w:val="24"/>
          <w:lang w:val="en-ZA"/>
        </w:rPr>
        <w:t xml:space="preserve"> Finance Management Act, 2003, C</w:t>
      </w:r>
      <w:r w:rsidR="0021586F" w:rsidRPr="00CB12E3">
        <w:rPr>
          <w:rFonts w:cs="Arial"/>
          <w:szCs w:val="24"/>
          <w:lang w:val="en-ZA"/>
        </w:rPr>
        <w:t>hapter 6. The Municipality may incur two types of debt, namely short term and long term debt.</w:t>
      </w:r>
    </w:p>
    <w:p w:rsidR="0021586F" w:rsidRPr="00CB12E3" w:rsidRDefault="0021586F" w:rsidP="00CB12E3">
      <w:pPr>
        <w:pStyle w:val="BodyTextIndent3"/>
        <w:numPr>
          <w:ilvl w:val="2"/>
          <w:numId w:val="19"/>
        </w:numPr>
        <w:tabs>
          <w:tab w:val="clear" w:pos="1440"/>
        </w:tabs>
        <w:ind w:left="720"/>
        <w:rPr>
          <w:rFonts w:cs="Arial"/>
          <w:szCs w:val="24"/>
          <w:lang w:val="en-ZA"/>
        </w:rPr>
      </w:pPr>
      <w:r w:rsidRPr="00CB12E3">
        <w:rPr>
          <w:rFonts w:cs="Arial"/>
          <w:szCs w:val="24"/>
          <w:lang w:val="en-ZA"/>
        </w:rPr>
        <w:t>Short term debt.</w:t>
      </w:r>
    </w:p>
    <w:p w:rsidR="0021586F" w:rsidRPr="00CB12E3" w:rsidRDefault="005F6AB7" w:rsidP="00CB12E3">
      <w:pPr>
        <w:pStyle w:val="BodyTextIndent3"/>
        <w:tabs>
          <w:tab w:val="num" w:pos="1800"/>
        </w:tabs>
        <w:ind w:left="720" w:hanging="720"/>
        <w:rPr>
          <w:rFonts w:cs="Arial"/>
          <w:szCs w:val="24"/>
          <w:lang w:val="en-ZA"/>
        </w:rPr>
      </w:pPr>
      <w:r>
        <w:rPr>
          <w:rFonts w:cs="Arial"/>
          <w:szCs w:val="24"/>
          <w:lang w:val="en-ZA"/>
        </w:rPr>
        <w:t xml:space="preserve">4.6.1.1 </w:t>
      </w:r>
      <w:r w:rsidR="0021586F" w:rsidRPr="00CB12E3">
        <w:rPr>
          <w:rFonts w:cs="Arial"/>
          <w:szCs w:val="24"/>
          <w:lang w:val="en-ZA"/>
        </w:rPr>
        <w:t>The Municipality:--</w:t>
      </w:r>
    </w:p>
    <w:p w:rsidR="0021586F" w:rsidRPr="00CB12E3" w:rsidRDefault="0021586F" w:rsidP="00CB12E3">
      <w:pPr>
        <w:pStyle w:val="BodyTextIndent3"/>
        <w:numPr>
          <w:ilvl w:val="0"/>
          <w:numId w:val="23"/>
        </w:numPr>
        <w:tabs>
          <w:tab w:val="clear" w:pos="2100"/>
        </w:tabs>
        <w:ind w:left="1440" w:hanging="720"/>
        <w:rPr>
          <w:rFonts w:cs="Arial"/>
          <w:szCs w:val="24"/>
          <w:lang w:val="en-ZA"/>
        </w:rPr>
      </w:pPr>
      <w:r w:rsidRPr="00CB12E3">
        <w:rPr>
          <w:rFonts w:cs="Arial"/>
          <w:szCs w:val="24"/>
          <w:lang w:val="en-ZA"/>
        </w:rPr>
        <w:t>may incur short-term debt only in accordance with and subject to the Provisions of the MFMA, Section 45(1), and only when necessary to bridge –</w:t>
      </w:r>
    </w:p>
    <w:p w:rsidR="0021586F" w:rsidRPr="00CB12E3" w:rsidRDefault="0021586F" w:rsidP="00CB12E3">
      <w:pPr>
        <w:pStyle w:val="BodyTextIndent3"/>
        <w:numPr>
          <w:ilvl w:val="0"/>
          <w:numId w:val="24"/>
        </w:numPr>
        <w:tabs>
          <w:tab w:val="clear" w:pos="2160"/>
        </w:tabs>
        <w:ind w:hanging="720"/>
        <w:rPr>
          <w:rFonts w:cs="Arial"/>
          <w:szCs w:val="24"/>
          <w:lang w:val="en-ZA"/>
        </w:rPr>
      </w:pPr>
      <w:r w:rsidRPr="00CB12E3">
        <w:rPr>
          <w:rFonts w:cs="Arial"/>
          <w:szCs w:val="24"/>
          <w:lang w:val="en-ZA"/>
        </w:rPr>
        <w:t>shortfalls within a financial year during which the debt is incurred, in expectation of specific and realistic anticipated income to be received within that financial year; or</w:t>
      </w:r>
    </w:p>
    <w:p w:rsidR="0021586F" w:rsidRPr="00CB12E3" w:rsidRDefault="0021586F" w:rsidP="00CB12E3">
      <w:pPr>
        <w:pStyle w:val="BodyTextIndent3"/>
        <w:numPr>
          <w:ilvl w:val="0"/>
          <w:numId w:val="24"/>
        </w:numPr>
        <w:tabs>
          <w:tab w:val="clear" w:pos="2160"/>
        </w:tabs>
        <w:ind w:hanging="720"/>
        <w:rPr>
          <w:rFonts w:cs="Arial"/>
          <w:szCs w:val="24"/>
          <w:lang w:val="en-ZA"/>
        </w:rPr>
      </w:pPr>
      <w:r w:rsidRPr="00CB12E3">
        <w:rPr>
          <w:rFonts w:cs="Arial"/>
          <w:szCs w:val="24"/>
          <w:lang w:val="en-ZA"/>
        </w:rPr>
        <w:t>capital needs within a financial year, to be repaid from specific funds to be received from enforceable allocations or long-term debt commitments.</w:t>
      </w:r>
    </w:p>
    <w:p w:rsidR="0021586F" w:rsidRPr="00CB12E3" w:rsidRDefault="0021586F" w:rsidP="00CB12E3">
      <w:pPr>
        <w:pStyle w:val="BodyTextIndent3"/>
        <w:numPr>
          <w:ilvl w:val="0"/>
          <w:numId w:val="23"/>
        </w:numPr>
        <w:tabs>
          <w:tab w:val="clear" w:pos="2100"/>
        </w:tabs>
        <w:ind w:left="1440" w:hanging="720"/>
        <w:rPr>
          <w:rFonts w:cs="Arial"/>
          <w:szCs w:val="24"/>
          <w:lang w:val="en-ZA"/>
        </w:rPr>
      </w:pPr>
      <w:r w:rsidRPr="00CB12E3">
        <w:rPr>
          <w:rFonts w:cs="Arial"/>
          <w:szCs w:val="24"/>
          <w:lang w:val="en-ZA"/>
        </w:rPr>
        <w:t>may incur short-term debt only if –</w:t>
      </w:r>
    </w:p>
    <w:p w:rsidR="0021586F" w:rsidRPr="00CB12E3" w:rsidRDefault="00CB03EA" w:rsidP="00CB12E3">
      <w:pPr>
        <w:pStyle w:val="BodyTextIndent3"/>
        <w:numPr>
          <w:ilvl w:val="0"/>
          <w:numId w:val="25"/>
        </w:numPr>
        <w:tabs>
          <w:tab w:val="clear" w:pos="2250"/>
        </w:tabs>
        <w:ind w:left="2160" w:hanging="720"/>
        <w:rPr>
          <w:rFonts w:cs="Arial"/>
          <w:szCs w:val="24"/>
          <w:lang w:val="en-ZA"/>
        </w:rPr>
      </w:pPr>
      <w:r>
        <w:rPr>
          <w:rFonts w:cs="Arial"/>
          <w:szCs w:val="24"/>
          <w:lang w:val="en-ZA"/>
        </w:rPr>
        <w:t>a resolution of the Municipal Council, signed by the M</w:t>
      </w:r>
      <w:r w:rsidR="0021586F" w:rsidRPr="00CB12E3">
        <w:rPr>
          <w:rFonts w:cs="Arial"/>
          <w:szCs w:val="24"/>
          <w:lang w:val="en-ZA"/>
        </w:rPr>
        <w:t>ayor, has approved the debt agreement; and</w:t>
      </w:r>
    </w:p>
    <w:p w:rsidR="0021586F" w:rsidRPr="00CB12E3" w:rsidRDefault="00CB03EA" w:rsidP="00CB12E3">
      <w:pPr>
        <w:pStyle w:val="BodyTextIndent3"/>
        <w:numPr>
          <w:ilvl w:val="0"/>
          <w:numId w:val="25"/>
        </w:numPr>
        <w:tabs>
          <w:tab w:val="clear" w:pos="2250"/>
        </w:tabs>
        <w:ind w:left="2160" w:hanging="720"/>
        <w:rPr>
          <w:rFonts w:cs="Arial"/>
          <w:szCs w:val="24"/>
          <w:lang w:val="en-ZA"/>
        </w:rPr>
      </w:pPr>
      <w:r>
        <w:rPr>
          <w:rFonts w:cs="Arial"/>
          <w:szCs w:val="24"/>
          <w:lang w:val="en-ZA"/>
        </w:rPr>
        <w:t>the Accounting O</w:t>
      </w:r>
      <w:r w:rsidR="0021586F" w:rsidRPr="00CB12E3">
        <w:rPr>
          <w:rFonts w:cs="Arial"/>
          <w:szCs w:val="24"/>
          <w:lang w:val="en-ZA"/>
        </w:rPr>
        <w:t xml:space="preserve">fficer has signed the agreement or other document which creates or acknowledges the debt. </w:t>
      </w:r>
    </w:p>
    <w:p w:rsidR="0021586F" w:rsidRPr="00CB12E3" w:rsidRDefault="0021586F" w:rsidP="00CB12E3">
      <w:pPr>
        <w:pStyle w:val="BodyTextIndent3"/>
        <w:numPr>
          <w:ilvl w:val="0"/>
          <w:numId w:val="15"/>
        </w:numPr>
        <w:tabs>
          <w:tab w:val="clear" w:pos="360"/>
        </w:tabs>
        <w:ind w:left="1440" w:hanging="720"/>
        <w:rPr>
          <w:rFonts w:cs="Arial"/>
          <w:szCs w:val="24"/>
          <w:lang w:val="en-ZA"/>
        </w:rPr>
      </w:pPr>
      <w:r w:rsidRPr="00CB12E3">
        <w:rPr>
          <w:rFonts w:cs="Arial"/>
          <w:szCs w:val="24"/>
          <w:lang w:val="en-ZA"/>
        </w:rPr>
        <w:t>Must pay off short term debt within a financial year; and</w:t>
      </w:r>
    </w:p>
    <w:p w:rsidR="0021586F" w:rsidRPr="00CB12E3" w:rsidRDefault="0021586F" w:rsidP="00CB12E3">
      <w:pPr>
        <w:pStyle w:val="BodyTextIndent3"/>
        <w:numPr>
          <w:ilvl w:val="0"/>
          <w:numId w:val="15"/>
        </w:numPr>
        <w:tabs>
          <w:tab w:val="clear" w:pos="360"/>
        </w:tabs>
        <w:ind w:left="1440" w:hanging="720"/>
        <w:rPr>
          <w:rFonts w:cs="Arial"/>
          <w:szCs w:val="24"/>
          <w:lang w:val="en-ZA"/>
        </w:rPr>
      </w:pPr>
      <w:r w:rsidRPr="00CB12E3">
        <w:rPr>
          <w:rFonts w:cs="Arial"/>
          <w:szCs w:val="24"/>
          <w:lang w:val="en-ZA"/>
        </w:rPr>
        <w:t>May not renew or refinance its short term debt.</w:t>
      </w:r>
    </w:p>
    <w:p w:rsidR="0021586F" w:rsidRPr="00CB12E3" w:rsidRDefault="0021586F" w:rsidP="00F21055">
      <w:pPr>
        <w:pStyle w:val="BodyTextIndent3"/>
        <w:ind w:left="1440" w:hanging="1440"/>
        <w:rPr>
          <w:rFonts w:cs="Arial"/>
          <w:szCs w:val="24"/>
          <w:lang w:val="en-ZA"/>
        </w:rPr>
      </w:pPr>
      <w:r w:rsidRPr="00CB12E3">
        <w:rPr>
          <w:rFonts w:cs="Arial"/>
          <w:szCs w:val="24"/>
          <w:lang w:val="en-ZA"/>
        </w:rPr>
        <w:t>4.6.1.2</w:t>
      </w:r>
      <w:r w:rsidRPr="00CB12E3">
        <w:rPr>
          <w:rFonts w:cs="Arial"/>
          <w:szCs w:val="24"/>
          <w:lang w:val="en-ZA"/>
        </w:rPr>
        <w:tab/>
        <w:t>No lender may extend credit to the Municipality for the purpose of renewing or refinancing debt that must be paid off in terms of the above, unless such extension</w:t>
      </w:r>
      <w:r w:rsidR="00CB03EA">
        <w:rPr>
          <w:rFonts w:cs="Arial"/>
          <w:szCs w:val="24"/>
          <w:lang w:val="en-ZA"/>
        </w:rPr>
        <w:t xml:space="preserve"> was agreed and approve by the C</w:t>
      </w:r>
      <w:r w:rsidRPr="00CB12E3">
        <w:rPr>
          <w:rFonts w:cs="Arial"/>
          <w:szCs w:val="24"/>
          <w:lang w:val="en-ZA"/>
        </w:rPr>
        <w:t>ouncil. If a lender wilfully extends credit to the Municipality for the purpose of renewing or refinancing debt, the Municipality is not bound by the contract in terms of which the credit was extended to the Municipality.</w:t>
      </w:r>
    </w:p>
    <w:p w:rsidR="0013103E" w:rsidRDefault="0013103E" w:rsidP="0027551F">
      <w:pPr>
        <w:pStyle w:val="BodyTextIndent3"/>
        <w:ind w:left="0"/>
        <w:rPr>
          <w:rFonts w:cs="Arial"/>
          <w:szCs w:val="24"/>
          <w:lang w:val="en-ZA"/>
        </w:rPr>
      </w:pPr>
    </w:p>
    <w:p w:rsidR="0021586F" w:rsidRPr="00CB12E3" w:rsidRDefault="0021586F" w:rsidP="00CB12E3">
      <w:pPr>
        <w:pStyle w:val="BodyTextIndent3"/>
        <w:ind w:left="720" w:hanging="720"/>
        <w:rPr>
          <w:rFonts w:cs="Arial"/>
          <w:szCs w:val="24"/>
          <w:lang w:val="en-ZA"/>
        </w:rPr>
      </w:pPr>
      <w:r w:rsidRPr="00CB12E3">
        <w:rPr>
          <w:rFonts w:cs="Arial"/>
          <w:szCs w:val="24"/>
          <w:lang w:val="en-ZA"/>
        </w:rPr>
        <w:t>4.6.2</w:t>
      </w:r>
      <w:r w:rsidRPr="00CB12E3">
        <w:rPr>
          <w:rFonts w:cs="Arial"/>
          <w:szCs w:val="24"/>
          <w:lang w:val="en-ZA"/>
        </w:rPr>
        <w:tab/>
        <w:t>Long term debt.</w:t>
      </w:r>
    </w:p>
    <w:p w:rsidR="0021586F" w:rsidRPr="00CB12E3" w:rsidRDefault="00CB03EA" w:rsidP="00F21055">
      <w:pPr>
        <w:pStyle w:val="BodyTextIndent3"/>
        <w:ind w:left="1440" w:hanging="1440"/>
        <w:rPr>
          <w:rFonts w:cs="Arial"/>
          <w:szCs w:val="24"/>
          <w:lang w:val="en-ZA"/>
        </w:rPr>
      </w:pPr>
      <w:r>
        <w:rPr>
          <w:rFonts w:cs="Arial"/>
          <w:szCs w:val="24"/>
          <w:lang w:val="en-ZA"/>
        </w:rPr>
        <w:t>4.6.2.1</w:t>
      </w:r>
      <w:r>
        <w:rPr>
          <w:rFonts w:cs="Arial"/>
          <w:szCs w:val="24"/>
          <w:lang w:val="en-ZA"/>
        </w:rPr>
        <w:tab/>
        <w:t>The M</w:t>
      </w:r>
      <w:r w:rsidR="0021586F" w:rsidRPr="00CB12E3">
        <w:rPr>
          <w:rFonts w:cs="Arial"/>
          <w:szCs w:val="24"/>
          <w:lang w:val="en-ZA"/>
        </w:rPr>
        <w:t>unicipality may in</w:t>
      </w:r>
      <w:r>
        <w:rPr>
          <w:rFonts w:cs="Arial"/>
          <w:szCs w:val="24"/>
          <w:lang w:val="en-ZA"/>
        </w:rPr>
        <w:t>cur long term debt in terms of S</w:t>
      </w:r>
      <w:r w:rsidR="0021586F" w:rsidRPr="00CB12E3">
        <w:rPr>
          <w:rFonts w:cs="Arial"/>
          <w:szCs w:val="24"/>
          <w:lang w:val="en-ZA"/>
        </w:rPr>
        <w:t xml:space="preserve">ection 46(1) of the MFMA only for the purpose of capital investment in property, plant or equipment to be used for the purpose of achieving the objects of </w:t>
      </w:r>
      <w:r>
        <w:rPr>
          <w:rFonts w:cs="Arial"/>
          <w:szCs w:val="24"/>
          <w:lang w:val="en-ZA"/>
        </w:rPr>
        <w:t>local government as set out in S</w:t>
      </w:r>
      <w:r w:rsidR="0021586F" w:rsidRPr="00CB12E3">
        <w:rPr>
          <w:rFonts w:cs="Arial"/>
          <w:szCs w:val="24"/>
          <w:lang w:val="en-ZA"/>
        </w:rPr>
        <w:t>ection 152 of the Constitution, and only if –</w:t>
      </w:r>
    </w:p>
    <w:p w:rsidR="0021586F" w:rsidRPr="00CB12E3" w:rsidRDefault="00CB03EA" w:rsidP="00CB12E3">
      <w:pPr>
        <w:pStyle w:val="BodyTextIndent3"/>
        <w:numPr>
          <w:ilvl w:val="0"/>
          <w:numId w:val="26"/>
        </w:numPr>
        <w:tabs>
          <w:tab w:val="clear" w:pos="2280"/>
        </w:tabs>
        <w:ind w:left="1440" w:hanging="720"/>
        <w:rPr>
          <w:rFonts w:cs="Arial"/>
          <w:szCs w:val="24"/>
          <w:lang w:val="en-ZA"/>
        </w:rPr>
      </w:pPr>
      <w:r>
        <w:rPr>
          <w:rFonts w:cs="Arial"/>
          <w:szCs w:val="24"/>
          <w:lang w:val="en-ZA"/>
        </w:rPr>
        <w:t>a resolution of the Municipal Council, signed by the M</w:t>
      </w:r>
      <w:r w:rsidR="0021586F" w:rsidRPr="00CB12E3">
        <w:rPr>
          <w:rFonts w:cs="Arial"/>
          <w:szCs w:val="24"/>
          <w:lang w:val="en-ZA"/>
        </w:rPr>
        <w:t>ayor, has approved the debt agreement; and</w:t>
      </w:r>
    </w:p>
    <w:p w:rsidR="0021586F" w:rsidRPr="00CB12E3" w:rsidRDefault="00CB03EA" w:rsidP="00CB12E3">
      <w:pPr>
        <w:pStyle w:val="BodyTextIndent3"/>
        <w:numPr>
          <w:ilvl w:val="0"/>
          <w:numId w:val="26"/>
        </w:numPr>
        <w:tabs>
          <w:tab w:val="clear" w:pos="2280"/>
        </w:tabs>
        <w:ind w:left="1440" w:hanging="720"/>
        <w:rPr>
          <w:rFonts w:cs="Arial"/>
          <w:szCs w:val="24"/>
          <w:lang w:val="en-ZA"/>
        </w:rPr>
      </w:pPr>
      <w:r>
        <w:rPr>
          <w:rFonts w:cs="Arial"/>
          <w:szCs w:val="24"/>
          <w:lang w:val="en-ZA"/>
        </w:rPr>
        <w:t>the Accounting O</w:t>
      </w:r>
      <w:r w:rsidR="0021586F" w:rsidRPr="00CB12E3">
        <w:rPr>
          <w:rFonts w:cs="Arial"/>
          <w:szCs w:val="24"/>
          <w:lang w:val="en-ZA"/>
        </w:rPr>
        <w:t>fficer has signed the agreement or other document which creates or acknowledges the debt.</w:t>
      </w:r>
    </w:p>
    <w:p w:rsidR="0021586F" w:rsidRPr="00CB12E3" w:rsidRDefault="00CB03EA" w:rsidP="00CB12E3">
      <w:pPr>
        <w:pStyle w:val="BodyTextIndent3"/>
        <w:numPr>
          <w:ilvl w:val="0"/>
          <w:numId w:val="26"/>
        </w:numPr>
        <w:tabs>
          <w:tab w:val="clear" w:pos="2280"/>
        </w:tabs>
        <w:ind w:left="1440" w:hanging="720"/>
        <w:rPr>
          <w:rFonts w:cs="Arial"/>
          <w:szCs w:val="24"/>
          <w:lang w:val="en-ZA"/>
        </w:rPr>
      </w:pPr>
      <w:r>
        <w:rPr>
          <w:rFonts w:cs="Arial"/>
          <w:szCs w:val="24"/>
          <w:lang w:val="en-ZA"/>
        </w:rPr>
        <w:t>the Accounting Officer of the Municipality has complied with S</w:t>
      </w:r>
      <w:r w:rsidR="0021586F" w:rsidRPr="00CB12E3">
        <w:rPr>
          <w:rFonts w:cs="Arial"/>
          <w:szCs w:val="24"/>
          <w:lang w:val="en-ZA"/>
        </w:rPr>
        <w:t>ection 21A of the Municipal Systems Act, by making public an information statement setting out the particulars of the proposed debt, the purpose for which the debt is to be incurred and the particulars of any security to be provided, at least 21 da</w:t>
      </w:r>
      <w:r>
        <w:rPr>
          <w:rFonts w:cs="Arial"/>
          <w:szCs w:val="24"/>
          <w:lang w:val="en-ZA"/>
        </w:rPr>
        <w:t>ys prior to the meeting of the C</w:t>
      </w:r>
      <w:r w:rsidR="0021586F" w:rsidRPr="00CB12E3">
        <w:rPr>
          <w:rFonts w:cs="Arial"/>
          <w:szCs w:val="24"/>
          <w:lang w:val="en-ZA"/>
        </w:rPr>
        <w:t>ouncil at which approval for the debt is to be considered.</w:t>
      </w:r>
    </w:p>
    <w:p w:rsidR="0021586F" w:rsidRPr="00CB12E3" w:rsidRDefault="0021586F" w:rsidP="0013103E">
      <w:pPr>
        <w:pStyle w:val="BodyTextIndent3"/>
        <w:ind w:left="1440" w:hanging="1440"/>
        <w:rPr>
          <w:rFonts w:cs="Arial"/>
          <w:szCs w:val="24"/>
          <w:lang w:val="en-ZA"/>
        </w:rPr>
      </w:pPr>
      <w:r w:rsidRPr="00CB12E3">
        <w:rPr>
          <w:rFonts w:cs="Arial"/>
          <w:szCs w:val="24"/>
          <w:lang w:val="en-ZA"/>
        </w:rPr>
        <w:t>4.6.2.2</w:t>
      </w:r>
      <w:r w:rsidRPr="00CB12E3">
        <w:rPr>
          <w:rFonts w:cs="Arial"/>
          <w:szCs w:val="24"/>
          <w:lang w:val="en-ZA"/>
        </w:rPr>
        <w:tab/>
        <w:t>Section 152 of the Constitution reads as follows: “The objects of local government are:</w:t>
      </w:r>
    </w:p>
    <w:p w:rsidR="0021586F" w:rsidRPr="00CB12E3" w:rsidRDefault="0021586F" w:rsidP="00CB12E3">
      <w:pPr>
        <w:pStyle w:val="BodyTextIndent3"/>
        <w:numPr>
          <w:ilvl w:val="0"/>
          <w:numId w:val="16"/>
        </w:numPr>
        <w:tabs>
          <w:tab w:val="clear" w:pos="360"/>
        </w:tabs>
        <w:ind w:left="1440" w:hanging="720"/>
        <w:rPr>
          <w:rFonts w:cs="Arial"/>
          <w:szCs w:val="24"/>
          <w:lang w:val="en-ZA"/>
        </w:rPr>
      </w:pPr>
      <w:r w:rsidRPr="00CB12E3">
        <w:rPr>
          <w:rFonts w:cs="Arial"/>
          <w:szCs w:val="24"/>
          <w:lang w:val="en-ZA"/>
        </w:rPr>
        <w:t>To provide democratic and accountable government for local communities;</w:t>
      </w:r>
    </w:p>
    <w:p w:rsidR="0021586F" w:rsidRPr="00CB12E3" w:rsidRDefault="0021586F" w:rsidP="00CB12E3">
      <w:pPr>
        <w:pStyle w:val="BodyTextIndent3"/>
        <w:numPr>
          <w:ilvl w:val="0"/>
          <w:numId w:val="16"/>
        </w:numPr>
        <w:tabs>
          <w:tab w:val="clear" w:pos="360"/>
        </w:tabs>
        <w:ind w:left="1440" w:hanging="720"/>
        <w:rPr>
          <w:rFonts w:cs="Arial"/>
          <w:szCs w:val="24"/>
          <w:lang w:val="en-ZA"/>
        </w:rPr>
      </w:pPr>
      <w:r w:rsidRPr="00CB12E3">
        <w:rPr>
          <w:rFonts w:cs="Arial"/>
          <w:szCs w:val="24"/>
          <w:lang w:val="en-ZA"/>
        </w:rPr>
        <w:t>To ensure the provision of services to communities in a sustainable manner;</w:t>
      </w:r>
    </w:p>
    <w:p w:rsidR="0021586F" w:rsidRPr="00CB12E3" w:rsidRDefault="0021586F" w:rsidP="00CB12E3">
      <w:pPr>
        <w:pStyle w:val="BodyTextIndent3"/>
        <w:numPr>
          <w:ilvl w:val="0"/>
          <w:numId w:val="16"/>
        </w:numPr>
        <w:tabs>
          <w:tab w:val="clear" w:pos="360"/>
        </w:tabs>
        <w:ind w:left="1440" w:hanging="720"/>
        <w:rPr>
          <w:rFonts w:cs="Arial"/>
          <w:szCs w:val="24"/>
          <w:lang w:val="en-ZA"/>
        </w:rPr>
      </w:pPr>
      <w:r w:rsidRPr="00CB12E3">
        <w:rPr>
          <w:rFonts w:cs="Arial"/>
          <w:szCs w:val="24"/>
          <w:lang w:val="en-ZA"/>
        </w:rPr>
        <w:t>To promote social and economic development;</w:t>
      </w:r>
    </w:p>
    <w:p w:rsidR="0021586F" w:rsidRPr="00CB12E3" w:rsidRDefault="0021586F" w:rsidP="00CB12E3">
      <w:pPr>
        <w:pStyle w:val="BodyTextIndent3"/>
        <w:numPr>
          <w:ilvl w:val="0"/>
          <w:numId w:val="16"/>
        </w:numPr>
        <w:tabs>
          <w:tab w:val="clear" w:pos="360"/>
        </w:tabs>
        <w:ind w:left="1440" w:hanging="720"/>
        <w:rPr>
          <w:rFonts w:cs="Arial"/>
          <w:szCs w:val="24"/>
          <w:lang w:val="en-ZA"/>
        </w:rPr>
      </w:pPr>
      <w:r w:rsidRPr="00CB12E3">
        <w:rPr>
          <w:rFonts w:cs="Arial"/>
          <w:szCs w:val="24"/>
          <w:lang w:val="en-ZA"/>
        </w:rPr>
        <w:t>To promote a safe and healthy environment; and</w:t>
      </w:r>
    </w:p>
    <w:p w:rsidR="0021586F" w:rsidRPr="00CB12E3" w:rsidRDefault="0021586F" w:rsidP="00CB12E3">
      <w:pPr>
        <w:pStyle w:val="BodyTextIndent3"/>
        <w:numPr>
          <w:ilvl w:val="0"/>
          <w:numId w:val="16"/>
        </w:numPr>
        <w:tabs>
          <w:tab w:val="clear" w:pos="360"/>
        </w:tabs>
        <w:ind w:left="1440" w:hanging="720"/>
        <w:rPr>
          <w:rFonts w:cs="Arial"/>
          <w:szCs w:val="24"/>
          <w:lang w:val="en-ZA"/>
        </w:rPr>
      </w:pPr>
      <w:r w:rsidRPr="00CB12E3">
        <w:rPr>
          <w:rFonts w:cs="Arial"/>
          <w:szCs w:val="24"/>
          <w:lang w:val="en-ZA"/>
        </w:rPr>
        <w:t>To encourage the involvement of communities and community organisations in the matters of local government.”</w:t>
      </w:r>
    </w:p>
    <w:p w:rsidR="0021586F" w:rsidRPr="00CB12E3" w:rsidRDefault="0021586F" w:rsidP="00CB12E3">
      <w:pPr>
        <w:spacing w:line="360" w:lineRule="auto"/>
        <w:ind w:left="720" w:hanging="720"/>
        <w:jc w:val="both"/>
        <w:rPr>
          <w:rFonts w:ascii="Arial" w:hAnsi="Arial" w:cs="Arial"/>
          <w:lang w:val="en-ZA"/>
        </w:rPr>
      </w:pPr>
    </w:p>
    <w:p w:rsidR="0021586F" w:rsidRPr="00CB12E3" w:rsidRDefault="0021586F" w:rsidP="00CB12E3">
      <w:pPr>
        <w:spacing w:line="360" w:lineRule="auto"/>
        <w:ind w:left="720" w:hanging="720"/>
        <w:jc w:val="both"/>
        <w:rPr>
          <w:rFonts w:ascii="Arial" w:hAnsi="Arial" w:cs="Arial"/>
          <w:b/>
          <w:lang w:val="en-ZA"/>
        </w:rPr>
      </w:pPr>
      <w:r w:rsidRPr="00CB12E3">
        <w:rPr>
          <w:rFonts w:ascii="Arial" w:hAnsi="Arial" w:cs="Arial"/>
          <w:b/>
          <w:lang w:val="en-ZA"/>
        </w:rPr>
        <w:t>5.</w:t>
      </w:r>
      <w:r w:rsidRPr="00CB12E3">
        <w:rPr>
          <w:rFonts w:ascii="Arial" w:hAnsi="Arial" w:cs="Arial"/>
          <w:b/>
          <w:lang w:val="en-ZA"/>
        </w:rPr>
        <w:tab/>
        <w:t>Investments</w:t>
      </w:r>
      <w:r w:rsidRPr="00CB12E3">
        <w:rPr>
          <w:rFonts w:ascii="Arial" w:hAnsi="Arial" w:cs="Arial"/>
          <w:b/>
          <w:lang w:val="en-ZA"/>
        </w:rPr>
        <w:tab/>
      </w:r>
    </w:p>
    <w:p w:rsidR="0021586F" w:rsidRPr="00CB12E3" w:rsidRDefault="0021586F" w:rsidP="00CB12E3">
      <w:pPr>
        <w:spacing w:line="360" w:lineRule="auto"/>
        <w:ind w:left="720" w:hanging="720"/>
        <w:jc w:val="both"/>
        <w:rPr>
          <w:rFonts w:ascii="Arial" w:hAnsi="Arial" w:cs="Arial"/>
          <w:lang w:val="en-ZA"/>
        </w:rPr>
      </w:pPr>
      <w:r w:rsidRPr="00CB12E3">
        <w:rPr>
          <w:rFonts w:ascii="Arial" w:hAnsi="Arial" w:cs="Arial"/>
          <w:lang w:val="en-ZA"/>
        </w:rPr>
        <w:t>5.1</w:t>
      </w:r>
      <w:r w:rsidRPr="00CB12E3">
        <w:rPr>
          <w:rFonts w:ascii="Arial" w:hAnsi="Arial" w:cs="Arial"/>
          <w:lang w:val="en-ZA"/>
        </w:rPr>
        <w:tab/>
        <w:t>Legal Requirements</w:t>
      </w:r>
    </w:p>
    <w:p w:rsidR="0021586F" w:rsidRPr="00CB12E3" w:rsidRDefault="0021586F" w:rsidP="00CB12E3">
      <w:pPr>
        <w:pStyle w:val="BodyText"/>
        <w:spacing w:line="360" w:lineRule="auto"/>
        <w:ind w:left="720" w:hanging="720"/>
        <w:jc w:val="both"/>
        <w:rPr>
          <w:rFonts w:ascii="Arial" w:hAnsi="Arial" w:cs="Arial"/>
          <w:lang w:val="en-ZA"/>
        </w:rPr>
      </w:pPr>
      <w:r w:rsidRPr="00CB12E3">
        <w:rPr>
          <w:rFonts w:ascii="Arial" w:hAnsi="Arial" w:cs="Arial"/>
          <w:lang w:val="en-ZA"/>
        </w:rPr>
        <w:t>5.1.1</w:t>
      </w:r>
      <w:r w:rsidRPr="00CB12E3">
        <w:rPr>
          <w:rFonts w:ascii="Arial" w:hAnsi="Arial" w:cs="Arial"/>
          <w:lang w:val="en-ZA"/>
        </w:rPr>
        <w:tab/>
        <w:t>The way in which surplus funds and other municipal funds can be invested, is controlled in terms of legislation:</w:t>
      </w:r>
    </w:p>
    <w:p w:rsidR="0021586F" w:rsidRPr="00CB12E3" w:rsidRDefault="00EB03CB" w:rsidP="00CB12E3">
      <w:pPr>
        <w:pStyle w:val="BodyText"/>
        <w:numPr>
          <w:ilvl w:val="0"/>
          <w:numId w:val="4"/>
        </w:numPr>
        <w:tabs>
          <w:tab w:val="clear" w:pos="360"/>
        </w:tabs>
        <w:spacing w:after="0" w:line="360" w:lineRule="auto"/>
        <w:ind w:left="1440" w:hanging="720"/>
        <w:jc w:val="both"/>
        <w:rPr>
          <w:rFonts w:ascii="Arial" w:hAnsi="Arial" w:cs="Arial"/>
          <w:lang w:val="en-ZA"/>
        </w:rPr>
      </w:pPr>
      <w:r>
        <w:rPr>
          <w:rFonts w:ascii="Arial" w:hAnsi="Arial" w:cs="Arial"/>
          <w:lang w:val="en-ZA"/>
        </w:rPr>
        <w:t>G</w:t>
      </w:r>
      <w:r w:rsidR="0027551F">
        <w:rPr>
          <w:rFonts w:ascii="Arial" w:hAnsi="Arial" w:cs="Arial"/>
          <w:lang w:val="en-ZA"/>
        </w:rPr>
        <w:t>rap</w:t>
      </w:r>
      <w:r>
        <w:rPr>
          <w:rFonts w:ascii="Arial" w:hAnsi="Arial" w:cs="Arial"/>
          <w:lang w:val="en-ZA"/>
        </w:rPr>
        <w:t xml:space="preserve"> A</w:t>
      </w:r>
      <w:r w:rsidR="0027551F">
        <w:rPr>
          <w:rFonts w:ascii="Arial" w:hAnsi="Arial" w:cs="Arial"/>
          <w:lang w:val="en-ZA"/>
        </w:rPr>
        <w:t>ccounting</w:t>
      </w:r>
      <w:r>
        <w:rPr>
          <w:rFonts w:ascii="Arial" w:hAnsi="Arial" w:cs="Arial"/>
          <w:lang w:val="en-ZA"/>
        </w:rPr>
        <w:t xml:space="preserve"> S</w:t>
      </w:r>
      <w:r w:rsidR="0027551F">
        <w:rPr>
          <w:rFonts w:ascii="Arial" w:hAnsi="Arial" w:cs="Arial"/>
          <w:lang w:val="en-ZA"/>
        </w:rPr>
        <w:t>tandards</w:t>
      </w:r>
      <w:r>
        <w:rPr>
          <w:rFonts w:ascii="Arial" w:hAnsi="Arial" w:cs="Arial"/>
          <w:lang w:val="en-ZA"/>
        </w:rPr>
        <w:t>;</w:t>
      </w:r>
    </w:p>
    <w:p w:rsidR="0021586F" w:rsidRPr="00CB12E3" w:rsidRDefault="0021586F" w:rsidP="00CB12E3">
      <w:pPr>
        <w:pStyle w:val="BodyText"/>
        <w:numPr>
          <w:ilvl w:val="0"/>
          <w:numId w:val="4"/>
        </w:numPr>
        <w:tabs>
          <w:tab w:val="clear" w:pos="360"/>
        </w:tabs>
        <w:spacing w:after="0" w:line="360" w:lineRule="auto"/>
        <w:ind w:left="1440" w:hanging="720"/>
        <w:jc w:val="both"/>
        <w:rPr>
          <w:rFonts w:ascii="Arial" w:hAnsi="Arial" w:cs="Arial"/>
          <w:lang w:val="en-ZA"/>
        </w:rPr>
      </w:pPr>
      <w:r w:rsidRPr="00CB12E3">
        <w:rPr>
          <w:rFonts w:ascii="Arial" w:hAnsi="Arial" w:cs="Arial"/>
          <w:lang w:val="en-ZA"/>
        </w:rPr>
        <w:t>Local Government Municipal Finance Management Act 2003, Act No 56 of 2003, section 13(1)</w:t>
      </w:r>
    </w:p>
    <w:p w:rsidR="0021586F" w:rsidRPr="00CB12E3" w:rsidRDefault="0021586F" w:rsidP="00CB12E3">
      <w:pPr>
        <w:pStyle w:val="BodyText"/>
        <w:numPr>
          <w:ilvl w:val="2"/>
          <w:numId w:val="22"/>
        </w:numPr>
        <w:tabs>
          <w:tab w:val="clear" w:pos="1440"/>
        </w:tabs>
        <w:spacing w:after="0" w:line="360" w:lineRule="auto"/>
        <w:ind w:left="720"/>
        <w:jc w:val="both"/>
        <w:rPr>
          <w:rFonts w:ascii="Arial" w:hAnsi="Arial" w:cs="Arial"/>
          <w:lang w:val="en-ZA"/>
        </w:rPr>
      </w:pPr>
      <w:r w:rsidRPr="00CB12E3">
        <w:rPr>
          <w:rFonts w:ascii="Arial" w:hAnsi="Arial" w:cs="Arial"/>
          <w:lang w:val="en-ZA"/>
        </w:rPr>
        <w:t xml:space="preserve">The Minister, acting with the concurrence of the Cabinet member responsible for local government, may prescribe a framework within which municipalities must – </w:t>
      </w:r>
    </w:p>
    <w:p w:rsidR="0021586F" w:rsidRPr="00CB12E3" w:rsidRDefault="0021586F" w:rsidP="00CB12E3">
      <w:pPr>
        <w:pStyle w:val="BodyText"/>
        <w:numPr>
          <w:ilvl w:val="0"/>
          <w:numId w:val="27"/>
        </w:numPr>
        <w:tabs>
          <w:tab w:val="clear" w:pos="1800"/>
        </w:tabs>
        <w:spacing w:after="0" w:line="360" w:lineRule="auto"/>
        <w:ind w:left="1440" w:hanging="720"/>
        <w:jc w:val="both"/>
        <w:rPr>
          <w:rFonts w:ascii="Arial" w:hAnsi="Arial" w:cs="Arial"/>
          <w:lang w:val="en-ZA"/>
        </w:rPr>
      </w:pPr>
      <w:r w:rsidRPr="00CB12E3">
        <w:rPr>
          <w:rFonts w:ascii="Arial" w:hAnsi="Arial" w:cs="Arial"/>
          <w:lang w:val="en-ZA"/>
        </w:rPr>
        <w:t>Conduct their cash management and investments; and</w:t>
      </w:r>
    </w:p>
    <w:p w:rsidR="0021586F" w:rsidRPr="00CB12E3" w:rsidRDefault="0021586F" w:rsidP="00CB12E3">
      <w:pPr>
        <w:pStyle w:val="BodyText"/>
        <w:numPr>
          <w:ilvl w:val="0"/>
          <w:numId w:val="27"/>
        </w:numPr>
        <w:tabs>
          <w:tab w:val="clear" w:pos="1800"/>
        </w:tabs>
        <w:spacing w:after="0" w:line="360" w:lineRule="auto"/>
        <w:ind w:left="1440" w:hanging="720"/>
        <w:jc w:val="both"/>
        <w:rPr>
          <w:rFonts w:ascii="Arial" w:hAnsi="Arial" w:cs="Arial"/>
          <w:lang w:val="en-ZA"/>
        </w:rPr>
      </w:pPr>
      <w:r w:rsidRPr="00CB12E3">
        <w:rPr>
          <w:rFonts w:ascii="Arial" w:hAnsi="Arial" w:cs="Arial"/>
          <w:lang w:val="en-ZA"/>
        </w:rPr>
        <w:t>Invest money not immediately required. Invest only with --</w:t>
      </w:r>
    </w:p>
    <w:p w:rsidR="0021586F" w:rsidRPr="00CB12E3" w:rsidRDefault="0021586F" w:rsidP="00CB12E3">
      <w:pPr>
        <w:pStyle w:val="BodyTextIndent2"/>
        <w:numPr>
          <w:ilvl w:val="0"/>
          <w:numId w:val="5"/>
        </w:numPr>
        <w:tabs>
          <w:tab w:val="clear" w:pos="360"/>
        </w:tabs>
        <w:ind w:left="2160" w:hanging="720"/>
        <w:rPr>
          <w:rFonts w:cs="Arial"/>
          <w:szCs w:val="24"/>
          <w:lang w:val="en-ZA"/>
        </w:rPr>
      </w:pPr>
      <w:r w:rsidRPr="00CB12E3">
        <w:rPr>
          <w:rFonts w:cs="Arial"/>
          <w:szCs w:val="24"/>
          <w:lang w:val="en-ZA"/>
        </w:rPr>
        <w:t>Deposits with banks registered in terms of the Banks Act, 1990 (Act No. 94 of 1990);</w:t>
      </w:r>
    </w:p>
    <w:p w:rsidR="0021586F" w:rsidRPr="00CB12E3" w:rsidRDefault="0021586F" w:rsidP="00CB12E3">
      <w:pPr>
        <w:pStyle w:val="BodyTextIndent2"/>
        <w:numPr>
          <w:ilvl w:val="0"/>
          <w:numId w:val="5"/>
        </w:numPr>
        <w:tabs>
          <w:tab w:val="clear" w:pos="360"/>
          <w:tab w:val="num" w:pos="1080"/>
        </w:tabs>
        <w:ind w:left="2160" w:hanging="720"/>
        <w:rPr>
          <w:rFonts w:cs="Arial"/>
          <w:szCs w:val="24"/>
          <w:lang w:val="en-ZA"/>
        </w:rPr>
      </w:pPr>
      <w:r w:rsidRPr="00CB12E3">
        <w:rPr>
          <w:rFonts w:cs="Arial"/>
          <w:szCs w:val="24"/>
          <w:lang w:val="en-ZA"/>
        </w:rPr>
        <w:t>Securities issued by the National Government;</w:t>
      </w:r>
    </w:p>
    <w:p w:rsidR="0021586F" w:rsidRPr="00CB12E3" w:rsidRDefault="0021586F" w:rsidP="00CB12E3">
      <w:pPr>
        <w:pStyle w:val="BodyTextIndent2"/>
        <w:numPr>
          <w:ilvl w:val="0"/>
          <w:numId w:val="5"/>
        </w:numPr>
        <w:tabs>
          <w:tab w:val="clear" w:pos="360"/>
          <w:tab w:val="num" w:pos="1080"/>
        </w:tabs>
        <w:ind w:left="2160" w:hanging="720"/>
        <w:rPr>
          <w:rFonts w:cs="Arial"/>
          <w:szCs w:val="24"/>
          <w:lang w:val="en-ZA"/>
        </w:rPr>
      </w:pPr>
      <w:r w:rsidRPr="00CB12E3">
        <w:rPr>
          <w:rFonts w:cs="Arial"/>
          <w:szCs w:val="24"/>
          <w:lang w:val="en-ZA"/>
        </w:rPr>
        <w:t>Deposits with the Public Investment Commissioners as contemplated by the Public Deposits Act, 1984 (Act No. 45 of 1984);</w:t>
      </w:r>
    </w:p>
    <w:p w:rsidR="0021586F" w:rsidRPr="00CB12E3" w:rsidRDefault="0021586F" w:rsidP="00CB12E3">
      <w:pPr>
        <w:pStyle w:val="BodyTextIndent2"/>
        <w:numPr>
          <w:ilvl w:val="0"/>
          <w:numId w:val="5"/>
        </w:numPr>
        <w:tabs>
          <w:tab w:val="clear" w:pos="360"/>
          <w:tab w:val="num" w:pos="1080"/>
        </w:tabs>
        <w:ind w:left="2160" w:hanging="720"/>
        <w:rPr>
          <w:rFonts w:cs="Arial"/>
          <w:szCs w:val="24"/>
          <w:lang w:val="en-ZA"/>
        </w:rPr>
      </w:pPr>
      <w:r w:rsidRPr="00CB12E3">
        <w:rPr>
          <w:rFonts w:cs="Arial"/>
          <w:szCs w:val="24"/>
          <w:lang w:val="en-ZA"/>
        </w:rPr>
        <w:t>Deposits with the Corporation for Public Deposits as contemplated by the Corporation for Public Deposits Act, 1984 (Act 46 of 1984)</w:t>
      </w:r>
    </w:p>
    <w:p w:rsidR="0021586F" w:rsidRPr="00CB12E3" w:rsidRDefault="0021586F" w:rsidP="00CB12E3">
      <w:pPr>
        <w:pStyle w:val="BodyTextIndent2"/>
        <w:numPr>
          <w:ilvl w:val="0"/>
          <w:numId w:val="5"/>
        </w:numPr>
        <w:tabs>
          <w:tab w:val="clear" w:pos="360"/>
          <w:tab w:val="num" w:pos="1080"/>
        </w:tabs>
        <w:ind w:left="2160" w:hanging="720"/>
        <w:rPr>
          <w:rFonts w:cs="Arial"/>
          <w:szCs w:val="24"/>
          <w:lang w:val="en-ZA"/>
        </w:rPr>
      </w:pPr>
      <w:r w:rsidRPr="00CB12E3">
        <w:rPr>
          <w:rFonts w:cs="Arial"/>
          <w:szCs w:val="24"/>
          <w:lang w:val="en-ZA"/>
        </w:rPr>
        <w:t>Listed corporate bonds with an investment grade rating from an internationally recognized credit rating agency.</w:t>
      </w:r>
    </w:p>
    <w:p w:rsidR="0021586F" w:rsidRPr="00CB12E3" w:rsidRDefault="0021586F" w:rsidP="00CB12E3">
      <w:pPr>
        <w:pStyle w:val="BodyTextIndent2"/>
        <w:numPr>
          <w:ilvl w:val="0"/>
          <w:numId w:val="5"/>
        </w:numPr>
        <w:tabs>
          <w:tab w:val="clear" w:pos="360"/>
          <w:tab w:val="num" w:pos="1080"/>
        </w:tabs>
        <w:ind w:left="2160" w:hanging="720"/>
        <w:rPr>
          <w:rFonts w:cs="Arial"/>
          <w:szCs w:val="24"/>
          <w:lang w:val="en-ZA"/>
        </w:rPr>
      </w:pPr>
      <w:r w:rsidRPr="00CB12E3">
        <w:rPr>
          <w:rFonts w:cs="Arial"/>
          <w:szCs w:val="24"/>
          <w:lang w:val="en-ZA"/>
        </w:rPr>
        <w:t>Bankers, acceptance certificates or negotiable certificates of deposits of banks registered in terms of the Banks Act, 1990 (Act 94 of 1990);</w:t>
      </w:r>
    </w:p>
    <w:p w:rsidR="0021586F" w:rsidRPr="00CB12E3" w:rsidRDefault="0021586F" w:rsidP="00CB12E3">
      <w:pPr>
        <w:pStyle w:val="BodyTextIndent2"/>
        <w:numPr>
          <w:ilvl w:val="0"/>
          <w:numId w:val="5"/>
        </w:numPr>
        <w:tabs>
          <w:tab w:val="clear" w:pos="360"/>
          <w:tab w:val="num" w:pos="1080"/>
        </w:tabs>
        <w:ind w:left="2160" w:hanging="720"/>
        <w:rPr>
          <w:rFonts w:cs="Arial"/>
          <w:b/>
          <w:i/>
          <w:szCs w:val="24"/>
          <w:lang w:val="en-ZA"/>
        </w:rPr>
      </w:pPr>
      <w:r w:rsidRPr="00CB12E3">
        <w:rPr>
          <w:rFonts w:cs="Arial"/>
          <w:szCs w:val="24"/>
          <w:lang w:val="en-ZA"/>
        </w:rPr>
        <w:t>Repurchase agreements with banks registered in terms of the Banks Act, 1990(Act 94 of 1990)</w:t>
      </w:r>
    </w:p>
    <w:p w:rsidR="0021586F" w:rsidRPr="00CB12E3" w:rsidRDefault="0021586F" w:rsidP="00CB12E3">
      <w:pPr>
        <w:pStyle w:val="BodyTextIndent2"/>
        <w:numPr>
          <w:ilvl w:val="0"/>
          <w:numId w:val="5"/>
        </w:numPr>
        <w:tabs>
          <w:tab w:val="clear" w:pos="360"/>
          <w:tab w:val="num" w:pos="1080"/>
        </w:tabs>
        <w:ind w:left="2160" w:hanging="720"/>
        <w:rPr>
          <w:rFonts w:cs="Arial"/>
          <w:szCs w:val="24"/>
          <w:lang w:val="en-ZA"/>
        </w:rPr>
      </w:pPr>
      <w:r w:rsidRPr="00CB12E3">
        <w:rPr>
          <w:rFonts w:cs="Arial"/>
          <w:szCs w:val="24"/>
          <w:lang w:val="en-ZA"/>
        </w:rPr>
        <w:t>redemption thereof.; and</w:t>
      </w:r>
    </w:p>
    <w:p w:rsidR="0021586F" w:rsidRPr="00CB12E3" w:rsidRDefault="0021586F" w:rsidP="00CB12E3">
      <w:pPr>
        <w:pStyle w:val="BodyTextIndent2"/>
        <w:numPr>
          <w:ilvl w:val="0"/>
          <w:numId w:val="5"/>
        </w:numPr>
        <w:tabs>
          <w:tab w:val="clear" w:pos="360"/>
          <w:tab w:val="num" w:pos="1080"/>
        </w:tabs>
        <w:ind w:left="2160" w:hanging="720"/>
        <w:rPr>
          <w:rFonts w:cs="Arial"/>
          <w:szCs w:val="24"/>
          <w:lang w:val="en-ZA"/>
        </w:rPr>
      </w:pPr>
      <w:r w:rsidRPr="00CB12E3">
        <w:rPr>
          <w:rFonts w:cs="Arial"/>
          <w:szCs w:val="24"/>
          <w:lang w:val="en-ZA"/>
        </w:rPr>
        <w:t>Any other investments determined by the Minister of Finance and published in the Government Gazette.</w:t>
      </w:r>
    </w:p>
    <w:p w:rsidR="0021586F" w:rsidRPr="00CB12E3" w:rsidRDefault="0021586F" w:rsidP="00CB12E3">
      <w:pPr>
        <w:pStyle w:val="BodyTextIndent2"/>
        <w:ind w:left="720" w:hanging="720"/>
        <w:rPr>
          <w:rFonts w:cs="Arial"/>
          <w:szCs w:val="24"/>
          <w:lang w:val="en-ZA"/>
        </w:rPr>
      </w:pPr>
    </w:p>
    <w:p w:rsidR="0021586F" w:rsidRPr="00CB12E3" w:rsidRDefault="0021586F" w:rsidP="00CB12E3">
      <w:pPr>
        <w:spacing w:line="360" w:lineRule="auto"/>
        <w:ind w:left="720" w:hanging="720"/>
        <w:jc w:val="both"/>
        <w:rPr>
          <w:rFonts w:ascii="Arial" w:hAnsi="Arial" w:cs="Arial"/>
          <w:lang w:val="en-ZA"/>
        </w:rPr>
      </w:pPr>
      <w:r w:rsidRPr="00CB12E3">
        <w:rPr>
          <w:rFonts w:ascii="Arial" w:hAnsi="Arial" w:cs="Arial"/>
          <w:lang w:val="en-ZA"/>
        </w:rPr>
        <w:t>5.2</w:t>
      </w:r>
      <w:r w:rsidRPr="00CB12E3">
        <w:rPr>
          <w:rFonts w:ascii="Arial" w:hAnsi="Arial" w:cs="Arial"/>
          <w:lang w:val="en-ZA"/>
        </w:rPr>
        <w:tab/>
        <w:t>Cash Flow Estimates</w:t>
      </w:r>
    </w:p>
    <w:p w:rsidR="0021586F" w:rsidRPr="00CB12E3" w:rsidRDefault="0021586F" w:rsidP="00CB12E3">
      <w:pPr>
        <w:spacing w:line="360" w:lineRule="auto"/>
        <w:ind w:left="720" w:hanging="720"/>
        <w:jc w:val="both"/>
        <w:rPr>
          <w:rFonts w:ascii="Arial" w:hAnsi="Arial" w:cs="Arial"/>
          <w:lang w:val="en-ZA"/>
        </w:rPr>
      </w:pPr>
      <w:r w:rsidRPr="00CB12E3">
        <w:rPr>
          <w:rFonts w:ascii="Arial" w:hAnsi="Arial" w:cs="Arial"/>
          <w:lang w:val="en-ZA"/>
        </w:rPr>
        <w:t>5.2.1</w:t>
      </w:r>
      <w:r w:rsidRPr="00CB12E3">
        <w:rPr>
          <w:rFonts w:ascii="Arial" w:hAnsi="Arial" w:cs="Arial"/>
          <w:lang w:val="en-ZA"/>
        </w:rPr>
        <w:tab/>
        <w:t>Before money can be invested, the</w:t>
      </w:r>
      <w:r w:rsidR="00F808D1">
        <w:rPr>
          <w:rFonts w:ascii="Arial" w:hAnsi="Arial" w:cs="Arial"/>
          <w:lang w:val="en-ZA"/>
        </w:rPr>
        <w:t xml:space="preserve"> Accounting Officer or</w:t>
      </w:r>
      <w:r w:rsidRPr="00CB12E3">
        <w:rPr>
          <w:rFonts w:ascii="Arial" w:hAnsi="Arial" w:cs="Arial"/>
          <w:lang w:val="en-ZA"/>
        </w:rPr>
        <w:t xml:space="preserve"> Chief Financial Officer must determine whether there will be surplus funds available during th</w:t>
      </w:r>
      <w:r w:rsidR="0019751E">
        <w:rPr>
          <w:rFonts w:ascii="Arial" w:hAnsi="Arial" w:cs="Arial"/>
          <w:lang w:val="en-ZA"/>
        </w:rPr>
        <w:t>e term of the investment. He</w:t>
      </w:r>
      <w:r w:rsidRPr="00CB12E3">
        <w:rPr>
          <w:rFonts w:ascii="Arial" w:hAnsi="Arial" w:cs="Arial"/>
          <w:lang w:val="en-ZA"/>
        </w:rPr>
        <w:t xml:space="preserve"> must fix the term of the investment.</w:t>
      </w:r>
    </w:p>
    <w:p w:rsidR="0021586F" w:rsidRPr="00CB12E3" w:rsidRDefault="0021586F" w:rsidP="00CB12E3">
      <w:pPr>
        <w:spacing w:line="360" w:lineRule="auto"/>
        <w:ind w:left="720" w:hanging="720"/>
        <w:jc w:val="both"/>
        <w:rPr>
          <w:rFonts w:ascii="Arial" w:hAnsi="Arial" w:cs="Arial"/>
          <w:lang w:val="en-ZA"/>
        </w:rPr>
      </w:pPr>
      <w:r w:rsidRPr="00CB12E3">
        <w:rPr>
          <w:rFonts w:ascii="Arial" w:hAnsi="Arial" w:cs="Arial"/>
          <w:lang w:val="en-ZA"/>
        </w:rPr>
        <w:t>5.2.2</w:t>
      </w:r>
      <w:r w:rsidRPr="00CB12E3">
        <w:rPr>
          <w:rFonts w:ascii="Arial" w:hAnsi="Arial" w:cs="Arial"/>
          <w:lang w:val="en-ZA"/>
        </w:rPr>
        <w:tab/>
        <w:t>In order to be able to make investments for any fixed term, it is essential that cash flow estimates be drawn up.</w:t>
      </w:r>
    </w:p>
    <w:p w:rsidR="0021586F" w:rsidRPr="00CB12E3" w:rsidRDefault="0021586F" w:rsidP="00CB12E3">
      <w:pPr>
        <w:numPr>
          <w:ilvl w:val="2"/>
          <w:numId w:val="20"/>
        </w:numPr>
        <w:tabs>
          <w:tab w:val="clear" w:pos="1440"/>
        </w:tabs>
        <w:spacing w:line="360" w:lineRule="auto"/>
        <w:ind w:left="720"/>
        <w:jc w:val="both"/>
        <w:rPr>
          <w:rFonts w:ascii="Arial" w:hAnsi="Arial" w:cs="Arial"/>
          <w:lang w:val="en-ZA"/>
        </w:rPr>
      </w:pPr>
      <w:r w:rsidRPr="00CB12E3">
        <w:rPr>
          <w:rFonts w:ascii="Arial" w:hAnsi="Arial" w:cs="Arial"/>
          <w:lang w:val="en-ZA"/>
        </w:rPr>
        <w:t>When drawing up cash flow estimates, it is essential that the Chief Financial Officer take note of the following:</w:t>
      </w:r>
    </w:p>
    <w:p w:rsidR="0021586F" w:rsidRPr="00CB12E3" w:rsidRDefault="0021586F" w:rsidP="00CB12E3">
      <w:pPr>
        <w:numPr>
          <w:ilvl w:val="0"/>
          <w:numId w:val="9"/>
        </w:numPr>
        <w:tabs>
          <w:tab w:val="clear" w:pos="360"/>
        </w:tabs>
        <w:spacing w:line="360" w:lineRule="auto"/>
        <w:ind w:left="1440" w:hanging="720"/>
        <w:jc w:val="both"/>
        <w:rPr>
          <w:rFonts w:ascii="Arial" w:hAnsi="Arial" w:cs="Arial"/>
          <w:lang w:val="en-ZA"/>
        </w:rPr>
      </w:pPr>
      <w:r w:rsidRPr="00CB12E3">
        <w:rPr>
          <w:rFonts w:ascii="Arial" w:hAnsi="Arial" w:cs="Arial"/>
          <w:lang w:val="en-ZA"/>
        </w:rPr>
        <w:t>Be aware of the expected cash flow and when it is likely to take place, as well as the timing with regard to cash outflow, as far as both the operating and the capital budgets are concerned;</w:t>
      </w:r>
    </w:p>
    <w:p w:rsidR="0021586F" w:rsidRPr="00CB12E3" w:rsidRDefault="0021586F" w:rsidP="00CB12E3">
      <w:pPr>
        <w:numPr>
          <w:ilvl w:val="0"/>
          <w:numId w:val="9"/>
        </w:numPr>
        <w:tabs>
          <w:tab w:val="clear" w:pos="360"/>
        </w:tabs>
        <w:spacing w:line="360" w:lineRule="auto"/>
        <w:ind w:left="1440" w:hanging="720"/>
        <w:jc w:val="both"/>
        <w:rPr>
          <w:rFonts w:ascii="Arial" w:hAnsi="Arial" w:cs="Arial"/>
          <w:lang w:val="en-ZA"/>
        </w:rPr>
      </w:pPr>
      <w:r w:rsidRPr="00CB12E3">
        <w:rPr>
          <w:rFonts w:ascii="Arial" w:hAnsi="Arial" w:cs="Arial"/>
          <w:lang w:val="en-ZA"/>
        </w:rPr>
        <w:t>By utilising the available information and expertise, the Chie</w:t>
      </w:r>
      <w:r w:rsidR="00CB03EA">
        <w:rPr>
          <w:rFonts w:ascii="Arial" w:hAnsi="Arial" w:cs="Arial"/>
          <w:lang w:val="en-ZA"/>
        </w:rPr>
        <w:t>f Financial Officer or his/her d</w:t>
      </w:r>
      <w:r w:rsidRPr="00CB12E3">
        <w:rPr>
          <w:rFonts w:ascii="Arial" w:hAnsi="Arial" w:cs="Arial"/>
          <w:lang w:val="en-ZA"/>
        </w:rPr>
        <w:t>elegate must assess the timing with regard to when, for how long and the amount to be invested; and</w:t>
      </w:r>
    </w:p>
    <w:p w:rsidR="0021586F" w:rsidRPr="00CB12E3" w:rsidRDefault="0021586F" w:rsidP="00CB12E3">
      <w:pPr>
        <w:numPr>
          <w:ilvl w:val="0"/>
          <w:numId w:val="9"/>
        </w:numPr>
        <w:tabs>
          <w:tab w:val="clear" w:pos="360"/>
        </w:tabs>
        <w:spacing w:line="360" w:lineRule="auto"/>
        <w:ind w:left="1440" w:hanging="720"/>
        <w:jc w:val="both"/>
        <w:rPr>
          <w:rFonts w:ascii="Arial" w:hAnsi="Arial" w:cs="Arial"/>
          <w:lang w:val="en-ZA"/>
        </w:rPr>
      </w:pPr>
      <w:r w:rsidRPr="00CB12E3">
        <w:rPr>
          <w:rFonts w:ascii="Arial" w:hAnsi="Arial" w:cs="Arial"/>
          <w:lang w:val="en-ZA"/>
        </w:rPr>
        <w:t>Daily cash flow estimates must provide for daily call investments and investment withdrawals, whereas long-term investments must be based on projections further into the future.</w:t>
      </w:r>
    </w:p>
    <w:p w:rsidR="0021586F" w:rsidRPr="00CB12E3" w:rsidRDefault="0021586F" w:rsidP="00CB12E3">
      <w:pPr>
        <w:pStyle w:val="BodyTextIndent2"/>
        <w:ind w:left="720" w:hanging="720"/>
        <w:rPr>
          <w:rFonts w:cs="Arial"/>
          <w:szCs w:val="24"/>
          <w:lang w:val="en-ZA"/>
        </w:rPr>
      </w:pPr>
    </w:p>
    <w:p w:rsidR="0021586F" w:rsidRPr="00CB12E3" w:rsidRDefault="0021586F" w:rsidP="00CB12E3">
      <w:pPr>
        <w:spacing w:line="360" w:lineRule="auto"/>
        <w:ind w:left="720" w:hanging="720"/>
        <w:jc w:val="both"/>
        <w:rPr>
          <w:rFonts w:ascii="Arial" w:hAnsi="Arial" w:cs="Arial"/>
          <w:lang w:val="en-ZA"/>
        </w:rPr>
      </w:pPr>
      <w:r w:rsidRPr="00CB12E3">
        <w:rPr>
          <w:rFonts w:ascii="Arial" w:hAnsi="Arial" w:cs="Arial"/>
          <w:lang w:val="en-ZA"/>
        </w:rPr>
        <w:t>5.3</w:t>
      </w:r>
      <w:r w:rsidRPr="00CB12E3">
        <w:rPr>
          <w:rFonts w:ascii="Arial" w:hAnsi="Arial" w:cs="Arial"/>
          <w:lang w:val="en-ZA"/>
        </w:rPr>
        <w:tab/>
        <w:t>From time to time the Council will have surplus funds available which are not needed immediately and which could be invested.  Depending on circumstances some funds could be invested for a long term whilst others would only be short-term investments.  Surplus funds in the current account may also be invested for short periods (days).</w:t>
      </w:r>
    </w:p>
    <w:p w:rsidR="0021586F" w:rsidRPr="00CB12E3" w:rsidRDefault="0021586F" w:rsidP="00CB12E3">
      <w:pPr>
        <w:tabs>
          <w:tab w:val="left" w:pos="6270"/>
        </w:tabs>
        <w:spacing w:line="360" w:lineRule="auto"/>
        <w:ind w:left="720" w:hanging="720"/>
        <w:jc w:val="both"/>
        <w:rPr>
          <w:rFonts w:ascii="Arial" w:hAnsi="Arial" w:cs="Arial"/>
          <w:lang w:val="en-ZA"/>
        </w:rPr>
      </w:pPr>
    </w:p>
    <w:p w:rsidR="0021586F" w:rsidRPr="00CB12E3" w:rsidRDefault="0021586F" w:rsidP="00CB12E3">
      <w:pPr>
        <w:spacing w:line="360" w:lineRule="auto"/>
        <w:ind w:left="720" w:hanging="720"/>
        <w:jc w:val="both"/>
        <w:rPr>
          <w:rFonts w:ascii="Arial" w:hAnsi="Arial" w:cs="Arial"/>
          <w:lang w:val="en-ZA"/>
        </w:rPr>
      </w:pPr>
      <w:r w:rsidRPr="00CB12E3">
        <w:rPr>
          <w:rFonts w:ascii="Arial" w:hAnsi="Arial" w:cs="Arial"/>
          <w:lang w:val="en-ZA"/>
        </w:rPr>
        <w:t>5.4</w:t>
      </w:r>
      <w:r w:rsidRPr="00CB12E3">
        <w:rPr>
          <w:rFonts w:ascii="Arial" w:hAnsi="Arial" w:cs="Arial"/>
          <w:lang w:val="en-ZA"/>
        </w:rPr>
        <w:tab/>
        <w:t>Generally investments are done every month when prior investments mature and funds are available for re-investment.  Investments may be made by the Chief Financial Officer as follows:</w:t>
      </w:r>
    </w:p>
    <w:p w:rsidR="0021586F" w:rsidRPr="00CB12E3" w:rsidRDefault="0021586F" w:rsidP="00CB12E3">
      <w:pPr>
        <w:pStyle w:val="Footer"/>
        <w:numPr>
          <w:ilvl w:val="0"/>
          <w:numId w:val="18"/>
        </w:numPr>
        <w:tabs>
          <w:tab w:val="clear" w:pos="4153"/>
          <w:tab w:val="clear" w:pos="8306"/>
        </w:tabs>
        <w:spacing w:line="360" w:lineRule="auto"/>
        <w:ind w:left="1440" w:hanging="720"/>
        <w:jc w:val="both"/>
        <w:rPr>
          <w:rFonts w:ascii="Arial" w:hAnsi="Arial" w:cs="Arial"/>
          <w:sz w:val="24"/>
          <w:szCs w:val="24"/>
          <w:lang w:val="en-ZA"/>
        </w:rPr>
      </w:pPr>
      <w:r w:rsidRPr="00CB12E3">
        <w:rPr>
          <w:rFonts w:ascii="Arial" w:hAnsi="Arial" w:cs="Arial"/>
          <w:sz w:val="24"/>
          <w:szCs w:val="24"/>
          <w:lang w:val="en-ZA"/>
        </w:rPr>
        <w:t>Long term investments should be made with financial institutions of minimum BBB</w:t>
      </w:r>
      <w:r w:rsidRPr="00CB12E3">
        <w:rPr>
          <w:rFonts w:ascii="Arial" w:hAnsi="Arial" w:cs="Arial"/>
          <w:color w:val="FF0000"/>
          <w:sz w:val="24"/>
          <w:szCs w:val="24"/>
          <w:lang w:val="en-ZA"/>
        </w:rPr>
        <w:t xml:space="preserve"> </w:t>
      </w:r>
      <w:r w:rsidRPr="00CB12E3">
        <w:rPr>
          <w:rFonts w:ascii="Arial" w:hAnsi="Arial" w:cs="Arial"/>
          <w:sz w:val="24"/>
          <w:szCs w:val="24"/>
          <w:lang w:val="en-ZA"/>
        </w:rPr>
        <w:t>rating (where BBB refers to lower risk institutions);</w:t>
      </w:r>
    </w:p>
    <w:p w:rsidR="0021586F" w:rsidRPr="00CB12E3" w:rsidRDefault="0021586F" w:rsidP="00CB12E3">
      <w:pPr>
        <w:numPr>
          <w:ilvl w:val="0"/>
          <w:numId w:val="18"/>
        </w:numPr>
        <w:spacing w:line="360" w:lineRule="auto"/>
        <w:ind w:left="1440" w:hanging="720"/>
        <w:jc w:val="both"/>
        <w:rPr>
          <w:rFonts w:ascii="Arial" w:hAnsi="Arial" w:cs="Arial"/>
          <w:lang w:val="en-ZA"/>
        </w:rPr>
      </w:pPr>
      <w:r w:rsidRPr="00CB12E3">
        <w:rPr>
          <w:rFonts w:ascii="Arial" w:hAnsi="Arial" w:cs="Arial"/>
          <w:lang w:val="en-ZA"/>
        </w:rPr>
        <w:t>Short term investments should be made with an financial institutions of minimum B rating (where B refers to higher risk institutions);</w:t>
      </w:r>
    </w:p>
    <w:p w:rsidR="0021586F" w:rsidRPr="00CB12E3" w:rsidRDefault="0021586F" w:rsidP="00CB12E3">
      <w:pPr>
        <w:pStyle w:val="Footer"/>
        <w:numPr>
          <w:ilvl w:val="0"/>
          <w:numId w:val="18"/>
        </w:numPr>
        <w:tabs>
          <w:tab w:val="clear" w:pos="4153"/>
          <w:tab w:val="clear" w:pos="8306"/>
        </w:tabs>
        <w:spacing w:line="360" w:lineRule="auto"/>
        <w:ind w:left="1440" w:hanging="720"/>
        <w:jc w:val="both"/>
        <w:rPr>
          <w:rFonts w:ascii="Arial" w:hAnsi="Arial" w:cs="Arial"/>
          <w:sz w:val="24"/>
          <w:szCs w:val="24"/>
          <w:lang w:val="en-ZA"/>
        </w:rPr>
      </w:pPr>
      <w:r w:rsidRPr="00CB12E3">
        <w:rPr>
          <w:rFonts w:ascii="Arial" w:hAnsi="Arial" w:cs="Arial"/>
          <w:sz w:val="24"/>
          <w:szCs w:val="24"/>
          <w:lang w:val="en-ZA"/>
        </w:rPr>
        <w:t>All available funds should not be placed with a single institution, the invested amount should, where possible, be spread equally to all relevant institution’s; and</w:t>
      </w:r>
    </w:p>
    <w:p w:rsidR="0021586F" w:rsidRPr="00CB12E3" w:rsidRDefault="0021586F" w:rsidP="00CB12E3">
      <w:pPr>
        <w:pStyle w:val="Footer"/>
        <w:numPr>
          <w:ilvl w:val="0"/>
          <w:numId w:val="18"/>
        </w:numPr>
        <w:tabs>
          <w:tab w:val="clear" w:pos="4153"/>
          <w:tab w:val="clear" w:pos="8306"/>
        </w:tabs>
        <w:spacing w:line="360" w:lineRule="auto"/>
        <w:ind w:left="1440" w:hanging="720"/>
        <w:jc w:val="both"/>
        <w:rPr>
          <w:rFonts w:ascii="Arial" w:hAnsi="Arial" w:cs="Arial"/>
          <w:b/>
          <w:sz w:val="24"/>
          <w:szCs w:val="24"/>
          <w:lang w:val="en-ZA"/>
        </w:rPr>
      </w:pPr>
      <w:r w:rsidRPr="00CB12E3">
        <w:rPr>
          <w:rFonts w:ascii="Arial" w:hAnsi="Arial" w:cs="Arial"/>
          <w:sz w:val="24"/>
          <w:szCs w:val="24"/>
          <w:lang w:val="en-ZA"/>
        </w:rPr>
        <w:t xml:space="preserve">The total amount invested at </w:t>
      </w:r>
      <w:r w:rsidR="0019751E">
        <w:rPr>
          <w:rFonts w:ascii="Arial" w:hAnsi="Arial" w:cs="Arial"/>
          <w:sz w:val="24"/>
          <w:szCs w:val="24"/>
          <w:lang w:val="en-ZA"/>
        </w:rPr>
        <w:t xml:space="preserve">an institution may not exceed </w:t>
      </w:r>
      <w:r w:rsidR="00695718">
        <w:rPr>
          <w:rFonts w:ascii="Arial" w:hAnsi="Arial" w:cs="Arial"/>
          <w:sz w:val="24"/>
          <w:szCs w:val="24"/>
          <w:lang w:val="en-ZA"/>
        </w:rPr>
        <w:t>50</w:t>
      </w:r>
      <w:r w:rsidRPr="00CB12E3">
        <w:rPr>
          <w:rFonts w:ascii="Arial" w:hAnsi="Arial" w:cs="Arial"/>
          <w:sz w:val="24"/>
          <w:szCs w:val="24"/>
          <w:lang w:val="en-ZA"/>
        </w:rPr>
        <w:t>% of the relevant institution’s shareholder’s funds (Capital and Reserves).</w:t>
      </w:r>
    </w:p>
    <w:p w:rsidR="0021586F" w:rsidRPr="00CB12E3" w:rsidRDefault="0021586F" w:rsidP="00CB12E3">
      <w:pPr>
        <w:pStyle w:val="Footer"/>
        <w:tabs>
          <w:tab w:val="left" w:pos="1134"/>
        </w:tabs>
        <w:spacing w:line="360" w:lineRule="auto"/>
        <w:ind w:left="720" w:hanging="720"/>
        <w:jc w:val="both"/>
        <w:rPr>
          <w:rFonts w:ascii="Arial" w:hAnsi="Arial" w:cs="Arial"/>
          <w:b/>
          <w:sz w:val="24"/>
          <w:szCs w:val="24"/>
          <w:lang w:val="en-ZA"/>
        </w:rPr>
      </w:pPr>
    </w:p>
    <w:p w:rsidR="0021586F" w:rsidRPr="00CB12E3" w:rsidRDefault="0021586F" w:rsidP="00CB12E3">
      <w:pPr>
        <w:spacing w:line="360" w:lineRule="auto"/>
        <w:ind w:left="720" w:hanging="720"/>
        <w:jc w:val="both"/>
        <w:rPr>
          <w:rFonts w:ascii="Arial" w:hAnsi="Arial" w:cs="Arial"/>
          <w:b/>
          <w:lang w:val="en-ZA"/>
        </w:rPr>
      </w:pPr>
      <w:r w:rsidRPr="00CB12E3">
        <w:rPr>
          <w:rFonts w:ascii="Arial" w:hAnsi="Arial" w:cs="Arial"/>
          <w:b/>
          <w:lang w:val="en-ZA"/>
        </w:rPr>
        <w:t>6.</w:t>
      </w:r>
      <w:r w:rsidRPr="00CB12E3">
        <w:rPr>
          <w:rFonts w:ascii="Arial" w:hAnsi="Arial" w:cs="Arial"/>
          <w:b/>
          <w:lang w:val="en-ZA"/>
        </w:rPr>
        <w:tab/>
        <w:t>Investment Ethics</w:t>
      </w:r>
    </w:p>
    <w:p w:rsidR="0021586F" w:rsidRPr="00CB12E3" w:rsidRDefault="0021586F" w:rsidP="00CB12E3">
      <w:pPr>
        <w:pStyle w:val="BodyTextIndent"/>
        <w:ind w:left="720"/>
        <w:jc w:val="both"/>
        <w:rPr>
          <w:szCs w:val="24"/>
        </w:rPr>
      </w:pPr>
      <w:r w:rsidRPr="00CB12E3">
        <w:rPr>
          <w:szCs w:val="24"/>
        </w:rPr>
        <w:t>The following ethics must apply when dealing with financial institutions and other interested parties:</w:t>
      </w:r>
    </w:p>
    <w:p w:rsidR="0021586F" w:rsidRPr="00CB12E3" w:rsidRDefault="0021586F" w:rsidP="00CB12E3">
      <w:pPr>
        <w:pStyle w:val="BodyTextIndent"/>
        <w:numPr>
          <w:ilvl w:val="1"/>
          <w:numId w:val="21"/>
        </w:numPr>
        <w:tabs>
          <w:tab w:val="clear" w:pos="360"/>
        </w:tabs>
        <w:ind w:left="720" w:hanging="720"/>
        <w:jc w:val="both"/>
        <w:rPr>
          <w:szCs w:val="24"/>
        </w:rPr>
      </w:pPr>
      <w:r w:rsidRPr="00CB12E3">
        <w:rPr>
          <w:szCs w:val="24"/>
        </w:rPr>
        <w:t>The Municipal Manager and Chief Financial Officer will be responsible for the</w:t>
      </w:r>
      <w:r w:rsidR="0019751E">
        <w:rPr>
          <w:szCs w:val="24"/>
        </w:rPr>
        <w:t xml:space="preserve"> investment of funds, and he</w:t>
      </w:r>
      <w:r w:rsidRPr="00CB12E3">
        <w:rPr>
          <w:szCs w:val="24"/>
        </w:rPr>
        <w:t xml:space="preserve"> has to steer clear of outside interference, regardless of whether such interference comes from individual Councillors, agents or any other institution.</w:t>
      </w:r>
    </w:p>
    <w:p w:rsidR="0021586F" w:rsidRPr="00CB12E3" w:rsidRDefault="0021586F" w:rsidP="00CB12E3">
      <w:pPr>
        <w:pStyle w:val="BodyTextIndent"/>
        <w:ind w:left="720" w:hanging="720"/>
        <w:jc w:val="both"/>
        <w:rPr>
          <w:szCs w:val="24"/>
        </w:rPr>
      </w:pPr>
      <w:r w:rsidRPr="00CB12E3">
        <w:rPr>
          <w:szCs w:val="24"/>
        </w:rPr>
        <w:t>6.2</w:t>
      </w:r>
      <w:r w:rsidRPr="00CB12E3">
        <w:rPr>
          <w:szCs w:val="24"/>
        </w:rPr>
        <w:tab/>
        <w:t>U</w:t>
      </w:r>
      <w:r w:rsidR="0019751E">
        <w:rPr>
          <w:szCs w:val="24"/>
        </w:rPr>
        <w:t>nder no circumstances may he</w:t>
      </w:r>
      <w:r w:rsidRPr="00CB12E3">
        <w:rPr>
          <w:szCs w:val="24"/>
        </w:rPr>
        <w:t xml:space="preserve"> be forced or bribed into making an investment.  No official may accept any gift unless that gift can be deemed so small that it would not have an influence on his/her work or was not intended to do so, and can merely be seen as goodwill. A certificate in respect of the gift should be furnished to the Chief Financial Officer. The gift should not be in lieu of a commission.</w:t>
      </w:r>
    </w:p>
    <w:p w:rsidR="0021586F" w:rsidRPr="00CB12E3" w:rsidRDefault="0021586F" w:rsidP="00CB12E3">
      <w:pPr>
        <w:pStyle w:val="BodyTextIndent"/>
        <w:ind w:left="720" w:hanging="720"/>
        <w:jc w:val="both"/>
        <w:rPr>
          <w:szCs w:val="24"/>
        </w:rPr>
      </w:pPr>
      <w:r w:rsidRPr="00CB12E3">
        <w:rPr>
          <w:szCs w:val="24"/>
        </w:rPr>
        <w:t>6.3</w:t>
      </w:r>
      <w:r w:rsidRPr="00CB12E3">
        <w:rPr>
          <w:szCs w:val="24"/>
        </w:rPr>
        <w:tab/>
        <w:t>The Chief Financial Offic</w:t>
      </w:r>
      <w:r w:rsidR="0019751E">
        <w:rPr>
          <w:szCs w:val="24"/>
        </w:rPr>
        <w:t>er must act according to his</w:t>
      </w:r>
      <w:r w:rsidRPr="00CB12E3">
        <w:rPr>
          <w:szCs w:val="24"/>
        </w:rPr>
        <w:t xml:space="preserve"> discretion and must report any serious cases of payment in kind or gifts, to the Municipal Manager. Excessive gifts and hospitality should</w:t>
      </w:r>
      <w:r w:rsidR="00275E51">
        <w:rPr>
          <w:szCs w:val="24"/>
        </w:rPr>
        <w:t>,</w:t>
      </w:r>
      <w:r w:rsidRPr="00CB12E3">
        <w:rPr>
          <w:szCs w:val="24"/>
        </w:rPr>
        <w:t xml:space="preserve"> however</w:t>
      </w:r>
      <w:r w:rsidR="00275E51">
        <w:rPr>
          <w:szCs w:val="24"/>
        </w:rPr>
        <w:t>,</w:t>
      </w:r>
      <w:r w:rsidRPr="00CB12E3">
        <w:rPr>
          <w:szCs w:val="24"/>
        </w:rPr>
        <w:t xml:space="preserve"> be avoided.</w:t>
      </w:r>
    </w:p>
    <w:p w:rsidR="0021586F" w:rsidRPr="00CB12E3" w:rsidRDefault="0021586F" w:rsidP="00CB12E3">
      <w:pPr>
        <w:pStyle w:val="BodyTextIndent"/>
        <w:ind w:left="720" w:hanging="720"/>
        <w:jc w:val="both"/>
        <w:rPr>
          <w:szCs w:val="24"/>
        </w:rPr>
      </w:pPr>
      <w:r w:rsidRPr="00CB12E3">
        <w:rPr>
          <w:szCs w:val="24"/>
        </w:rPr>
        <w:t>6.4</w:t>
      </w:r>
      <w:r w:rsidRPr="00CB12E3">
        <w:rPr>
          <w:szCs w:val="24"/>
        </w:rPr>
        <w:tab/>
        <w:t>Interest rates offered should never be divulged to another institution.</w:t>
      </w:r>
    </w:p>
    <w:p w:rsidR="0021586F" w:rsidRPr="00CB12E3" w:rsidRDefault="0021586F" w:rsidP="00CB12E3">
      <w:pPr>
        <w:pStyle w:val="BodyTextIndent"/>
        <w:ind w:left="720" w:hanging="720"/>
        <w:jc w:val="both"/>
        <w:rPr>
          <w:szCs w:val="24"/>
        </w:rPr>
      </w:pPr>
    </w:p>
    <w:p w:rsidR="0021586F" w:rsidRPr="00CB12E3" w:rsidRDefault="0021586F" w:rsidP="00CB12E3">
      <w:pPr>
        <w:pStyle w:val="BodyTextIndent"/>
        <w:ind w:left="720" w:hanging="720"/>
        <w:jc w:val="both"/>
        <w:rPr>
          <w:bCs/>
          <w:szCs w:val="24"/>
        </w:rPr>
      </w:pPr>
      <w:r w:rsidRPr="00CB12E3">
        <w:rPr>
          <w:b/>
          <w:szCs w:val="24"/>
        </w:rPr>
        <w:t>7.</w:t>
      </w:r>
      <w:r w:rsidRPr="00CB12E3">
        <w:rPr>
          <w:b/>
          <w:szCs w:val="24"/>
        </w:rPr>
        <w:tab/>
        <w:t xml:space="preserve">Investment Principles </w:t>
      </w:r>
    </w:p>
    <w:p w:rsidR="0021586F" w:rsidRPr="00CB12E3" w:rsidRDefault="00275E51" w:rsidP="00CB12E3">
      <w:pPr>
        <w:pStyle w:val="BodyTextIndent"/>
        <w:ind w:left="720" w:hanging="720"/>
        <w:jc w:val="both"/>
        <w:rPr>
          <w:szCs w:val="24"/>
        </w:rPr>
      </w:pPr>
      <w:r>
        <w:rPr>
          <w:szCs w:val="24"/>
        </w:rPr>
        <w:t>7.1</w:t>
      </w:r>
      <w:r>
        <w:rPr>
          <w:szCs w:val="24"/>
        </w:rPr>
        <w:tab/>
        <w:t>Exposure to a Single I</w:t>
      </w:r>
      <w:r w:rsidR="0021586F" w:rsidRPr="00CB12E3">
        <w:rPr>
          <w:szCs w:val="24"/>
        </w:rPr>
        <w:t>nstitution:</w:t>
      </w:r>
    </w:p>
    <w:p w:rsidR="0021586F" w:rsidRPr="00CB12E3" w:rsidRDefault="0021586F" w:rsidP="00CB12E3">
      <w:pPr>
        <w:pStyle w:val="BodyTextIndent"/>
        <w:ind w:left="720"/>
        <w:jc w:val="both"/>
        <w:rPr>
          <w:szCs w:val="24"/>
        </w:rPr>
      </w:pPr>
      <w:r w:rsidRPr="00CB12E3">
        <w:rPr>
          <w:szCs w:val="24"/>
        </w:rPr>
        <w:t>Money, especially large sums of money, must be invested with more than one institution, in order to limit risk exposure of the Municipality.  All available funds should not be placed with a single institution, the invested amount should, where possible, be spread equally to all relevant institutions.  If legislation permits, the Chief Financial Officer must try to plan the distribution of the investments to cover different types of investments.</w:t>
      </w:r>
    </w:p>
    <w:p w:rsidR="0021586F" w:rsidRPr="00CB12E3" w:rsidRDefault="00275E51" w:rsidP="00CB12E3">
      <w:pPr>
        <w:pStyle w:val="BodyTextIndent"/>
        <w:ind w:left="720" w:hanging="720"/>
        <w:jc w:val="both"/>
        <w:rPr>
          <w:szCs w:val="24"/>
        </w:rPr>
      </w:pPr>
      <w:r>
        <w:rPr>
          <w:szCs w:val="24"/>
        </w:rPr>
        <w:t>7.2</w:t>
      </w:r>
      <w:r>
        <w:rPr>
          <w:szCs w:val="24"/>
        </w:rPr>
        <w:tab/>
        <w:t>Risks and R</w:t>
      </w:r>
      <w:r w:rsidR="0021586F" w:rsidRPr="00CB12E3">
        <w:rPr>
          <w:szCs w:val="24"/>
        </w:rPr>
        <w:t>eturn</w:t>
      </w:r>
    </w:p>
    <w:p w:rsidR="0021586F" w:rsidRPr="00CB12E3" w:rsidRDefault="0021586F" w:rsidP="00CB12E3">
      <w:pPr>
        <w:pStyle w:val="BodyTextIndent"/>
        <w:ind w:left="720"/>
        <w:jc w:val="both"/>
        <w:rPr>
          <w:szCs w:val="24"/>
        </w:rPr>
      </w:pPr>
      <w:r w:rsidRPr="00CB12E3">
        <w:rPr>
          <w:szCs w:val="24"/>
        </w:rPr>
        <w:t>It can be accepted as a general rule that the larger the return, the greater the risk.</w:t>
      </w:r>
    </w:p>
    <w:p w:rsidR="0021586F" w:rsidRPr="00CB12E3" w:rsidRDefault="00275E51" w:rsidP="00CB12E3">
      <w:pPr>
        <w:pStyle w:val="BodyTextIndent"/>
        <w:ind w:left="720" w:hanging="720"/>
        <w:jc w:val="both"/>
        <w:rPr>
          <w:szCs w:val="24"/>
        </w:rPr>
      </w:pPr>
      <w:r>
        <w:rPr>
          <w:szCs w:val="24"/>
        </w:rPr>
        <w:t>7.3</w:t>
      </w:r>
      <w:r>
        <w:rPr>
          <w:szCs w:val="24"/>
        </w:rPr>
        <w:tab/>
        <w:t>Borrowing Money for R</w:t>
      </w:r>
      <w:r w:rsidR="0021586F" w:rsidRPr="00CB12E3">
        <w:rPr>
          <w:szCs w:val="24"/>
        </w:rPr>
        <w:t>einvestment</w:t>
      </w:r>
    </w:p>
    <w:p w:rsidR="0021586F" w:rsidRPr="00CB12E3" w:rsidRDefault="00275E51" w:rsidP="00CB12E3">
      <w:pPr>
        <w:pStyle w:val="BodyTextIndent"/>
        <w:ind w:left="720"/>
        <w:jc w:val="both"/>
        <w:rPr>
          <w:szCs w:val="24"/>
        </w:rPr>
      </w:pPr>
      <w:r>
        <w:rPr>
          <w:szCs w:val="24"/>
        </w:rPr>
        <w:t>The M</w:t>
      </w:r>
      <w:r w:rsidR="0021586F" w:rsidRPr="00CB12E3">
        <w:rPr>
          <w:szCs w:val="24"/>
        </w:rPr>
        <w:t>unicipality may not borrow money for reinvestment, as this would mean interest rates would have to be estimated in advance, which can be seen as speculation with public funds.</w:t>
      </w:r>
    </w:p>
    <w:p w:rsidR="0021586F" w:rsidRPr="00CB12E3" w:rsidRDefault="0021586F" w:rsidP="00CB12E3">
      <w:pPr>
        <w:pStyle w:val="BodyTextIndent"/>
        <w:ind w:left="720" w:hanging="720"/>
        <w:jc w:val="both"/>
        <w:rPr>
          <w:szCs w:val="24"/>
        </w:rPr>
      </w:pPr>
      <w:r w:rsidRPr="00CB12E3">
        <w:rPr>
          <w:szCs w:val="24"/>
        </w:rPr>
        <w:t>7.4</w:t>
      </w:r>
      <w:r w:rsidRPr="00CB12E3">
        <w:rPr>
          <w:szCs w:val="24"/>
        </w:rPr>
        <w:tab/>
        <w:t>Registered Financial Institutions</w:t>
      </w:r>
    </w:p>
    <w:p w:rsidR="0021586F" w:rsidRDefault="0021586F" w:rsidP="00CB12E3">
      <w:pPr>
        <w:pStyle w:val="BodyTextIndent"/>
        <w:ind w:left="720"/>
        <w:jc w:val="both"/>
        <w:rPr>
          <w:szCs w:val="24"/>
        </w:rPr>
      </w:pPr>
      <w:r w:rsidRPr="00CB12E3">
        <w:rPr>
          <w:szCs w:val="24"/>
        </w:rPr>
        <w:t>If the Chief Financial Officer invests with financial institutions, he/she must ensure that such institutions are registered in terms of the Banks Act 94 of 1990 and that they are approved financial institutions – as approved by the Reserve Bank, from time to time. An updated list of the approved financial institutions should be obtained regularly.</w:t>
      </w:r>
    </w:p>
    <w:p w:rsidR="0027551F" w:rsidRDefault="0027551F" w:rsidP="00CB12E3">
      <w:pPr>
        <w:pStyle w:val="BodyTextIndent"/>
        <w:ind w:left="720"/>
        <w:jc w:val="both"/>
        <w:rPr>
          <w:szCs w:val="24"/>
        </w:rPr>
      </w:pPr>
    </w:p>
    <w:p w:rsidR="0027551F" w:rsidRDefault="0027551F" w:rsidP="00CB12E3">
      <w:pPr>
        <w:pStyle w:val="BodyTextIndent"/>
        <w:ind w:left="720"/>
        <w:jc w:val="both"/>
        <w:rPr>
          <w:szCs w:val="24"/>
        </w:rPr>
      </w:pPr>
    </w:p>
    <w:p w:rsidR="0027551F" w:rsidRPr="00CB12E3" w:rsidRDefault="0027551F" w:rsidP="00CB12E3">
      <w:pPr>
        <w:pStyle w:val="BodyTextIndent"/>
        <w:ind w:left="720"/>
        <w:jc w:val="both"/>
        <w:rPr>
          <w:szCs w:val="24"/>
        </w:rPr>
      </w:pPr>
    </w:p>
    <w:p w:rsidR="0021586F" w:rsidRPr="00CB12E3" w:rsidRDefault="0021586F" w:rsidP="00CB12E3">
      <w:pPr>
        <w:pStyle w:val="BodyTextIndent"/>
        <w:ind w:left="720" w:hanging="720"/>
        <w:jc w:val="both"/>
        <w:rPr>
          <w:szCs w:val="24"/>
        </w:rPr>
      </w:pPr>
      <w:r w:rsidRPr="00CB12E3">
        <w:rPr>
          <w:szCs w:val="24"/>
        </w:rPr>
        <w:t>7.5</w:t>
      </w:r>
      <w:r w:rsidRPr="00CB12E3">
        <w:rPr>
          <w:szCs w:val="24"/>
        </w:rPr>
        <w:tab/>
        <w:t>Growth-related Investments</w:t>
      </w:r>
    </w:p>
    <w:p w:rsidR="0027551F" w:rsidRDefault="0027551F" w:rsidP="00CB12E3">
      <w:pPr>
        <w:pStyle w:val="BodyTextIndent"/>
        <w:ind w:left="720"/>
        <w:jc w:val="both"/>
        <w:rPr>
          <w:szCs w:val="24"/>
        </w:rPr>
      </w:pPr>
    </w:p>
    <w:p w:rsidR="0021586F" w:rsidRPr="00CB12E3" w:rsidRDefault="0021586F" w:rsidP="00CB12E3">
      <w:pPr>
        <w:pStyle w:val="BodyTextIndent"/>
        <w:ind w:left="720"/>
        <w:jc w:val="both"/>
        <w:rPr>
          <w:szCs w:val="24"/>
        </w:rPr>
      </w:pPr>
      <w:r w:rsidRPr="00CB12E3">
        <w:rPr>
          <w:szCs w:val="24"/>
        </w:rPr>
        <w:t>When making growth-related investments, the Chief Financial Officer must obtain a guarantee that at least the capital amount invested is safe, and must exercise due diligence in this regard.</w:t>
      </w:r>
    </w:p>
    <w:p w:rsidR="0021586F" w:rsidRPr="00CB12E3" w:rsidRDefault="0021586F" w:rsidP="00CB12E3">
      <w:pPr>
        <w:pStyle w:val="Heading2"/>
        <w:spacing w:line="360" w:lineRule="auto"/>
        <w:ind w:left="720" w:hanging="720"/>
        <w:jc w:val="both"/>
        <w:rPr>
          <w:rFonts w:cs="Arial"/>
          <w:i w:val="0"/>
          <w:szCs w:val="24"/>
          <w:lang w:val="en-ZA"/>
        </w:rPr>
      </w:pPr>
      <w:r w:rsidRPr="00CB12E3">
        <w:rPr>
          <w:rFonts w:cs="Arial"/>
          <w:i w:val="0"/>
          <w:szCs w:val="24"/>
          <w:lang w:val="en-ZA"/>
        </w:rPr>
        <w:t>8.</w:t>
      </w:r>
      <w:r w:rsidRPr="00CB12E3">
        <w:rPr>
          <w:rFonts w:cs="Arial"/>
          <w:b w:val="0"/>
          <w:bCs/>
          <w:i w:val="0"/>
          <w:szCs w:val="24"/>
          <w:lang w:val="en-ZA"/>
        </w:rPr>
        <w:tab/>
      </w:r>
      <w:r w:rsidRPr="00CB12E3">
        <w:rPr>
          <w:rFonts w:cs="Arial"/>
          <w:i w:val="0"/>
          <w:szCs w:val="24"/>
          <w:lang w:val="en-ZA"/>
        </w:rPr>
        <w:t>Investment of Funds by the Municipality:</w:t>
      </w:r>
    </w:p>
    <w:p w:rsidR="0021586F" w:rsidRPr="00CB12E3" w:rsidRDefault="0021586F" w:rsidP="00CB12E3">
      <w:pPr>
        <w:spacing w:line="360" w:lineRule="auto"/>
        <w:ind w:left="720" w:hanging="720"/>
        <w:jc w:val="both"/>
        <w:rPr>
          <w:rFonts w:ascii="Arial" w:hAnsi="Arial" w:cs="Arial"/>
          <w:lang w:val="en-ZA"/>
        </w:rPr>
      </w:pPr>
      <w:r w:rsidRPr="00CB12E3">
        <w:rPr>
          <w:rFonts w:ascii="Arial" w:hAnsi="Arial" w:cs="Arial"/>
          <w:lang w:val="en-ZA"/>
        </w:rPr>
        <w:t>8.1</w:t>
      </w:r>
      <w:r w:rsidRPr="00CB12E3">
        <w:rPr>
          <w:rFonts w:ascii="Arial" w:hAnsi="Arial" w:cs="Arial"/>
          <w:lang w:val="en-ZA"/>
        </w:rPr>
        <w:tab/>
        <w:t>The investment register must be examined on a daily basis to identify investments falling due within the two weeks following and start the investment process such as looking at alternatives, cash flow requirements and time</w:t>
      </w:r>
      <w:r w:rsidR="00275E51">
        <w:rPr>
          <w:rFonts w:ascii="Arial" w:hAnsi="Arial" w:cs="Arial"/>
          <w:lang w:val="en-ZA"/>
        </w:rPr>
        <w:t xml:space="preserve">ly </w:t>
      </w:r>
      <w:r w:rsidRPr="00CB12E3">
        <w:rPr>
          <w:rFonts w:ascii="Arial" w:hAnsi="Arial" w:cs="Arial"/>
          <w:lang w:val="en-ZA"/>
        </w:rPr>
        <w:t>reporting to the Municipal Manager and Council.</w:t>
      </w:r>
    </w:p>
    <w:p w:rsidR="0021586F" w:rsidRPr="00CB12E3" w:rsidRDefault="0021586F" w:rsidP="00CB12E3">
      <w:pPr>
        <w:spacing w:line="360" w:lineRule="auto"/>
        <w:ind w:left="720" w:hanging="720"/>
        <w:jc w:val="both"/>
        <w:rPr>
          <w:rFonts w:ascii="Arial" w:hAnsi="Arial" w:cs="Arial"/>
          <w:lang w:val="en-ZA"/>
        </w:rPr>
      </w:pPr>
      <w:r w:rsidRPr="00CB12E3">
        <w:rPr>
          <w:rFonts w:ascii="Arial" w:hAnsi="Arial" w:cs="Arial"/>
          <w:lang w:val="en-ZA"/>
        </w:rPr>
        <w:t>8.2</w:t>
      </w:r>
      <w:r w:rsidRPr="00CB12E3">
        <w:rPr>
          <w:rFonts w:ascii="Arial" w:hAnsi="Arial" w:cs="Arial"/>
          <w:lang w:val="en-ZA"/>
        </w:rPr>
        <w:tab/>
        <w:t>Prior to the investment of monies, the Chief Financial Officer (CFO)</w:t>
      </w:r>
      <w:r w:rsidR="008674A6">
        <w:rPr>
          <w:rFonts w:ascii="Arial" w:hAnsi="Arial" w:cs="Arial"/>
          <w:lang w:val="en-ZA"/>
        </w:rPr>
        <w:t xml:space="preserve"> in consultation with Accounting Officer</w:t>
      </w:r>
      <w:r w:rsidRPr="00CB12E3">
        <w:rPr>
          <w:rFonts w:ascii="Arial" w:hAnsi="Arial" w:cs="Arial"/>
          <w:lang w:val="en-ZA"/>
        </w:rPr>
        <w:t>, must determine whether there will be surplus funds available, as well as to fix the term for which such money should be invested.</w:t>
      </w:r>
    </w:p>
    <w:p w:rsidR="0021586F" w:rsidRPr="00CB12E3" w:rsidRDefault="0021586F" w:rsidP="00CB12E3">
      <w:pPr>
        <w:spacing w:line="360" w:lineRule="auto"/>
        <w:ind w:left="720" w:hanging="720"/>
        <w:jc w:val="both"/>
        <w:rPr>
          <w:rFonts w:ascii="Arial" w:hAnsi="Arial" w:cs="Arial"/>
          <w:lang w:val="en-ZA"/>
        </w:rPr>
      </w:pPr>
      <w:r w:rsidRPr="00CB12E3">
        <w:rPr>
          <w:rFonts w:ascii="Arial" w:hAnsi="Arial" w:cs="Arial"/>
          <w:lang w:val="en-ZA"/>
        </w:rPr>
        <w:t>8.3</w:t>
      </w:r>
      <w:r w:rsidRPr="00CB12E3">
        <w:rPr>
          <w:rFonts w:ascii="Arial" w:hAnsi="Arial" w:cs="Arial"/>
          <w:lang w:val="en-ZA"/>
        </w:rPr>
        <w:tab/>
        <w:t>In order to be able to make investments for any fixed term, it is essential that cash flow forecasts be drawn up.</w:t>
      </w:r>
    </w:p>
    <w:p w:rsidR="0021586F" w:rsidRPr="00CB12E3" w:rsidRDefault="0021586F" w:rsidP="00CB12E3">
      <w:pPr>
        <w:spacing w:line="360" w:lineRule="auto"/>
        <w:ind w:left="720" w:hanging="720"/>
        <w:jc w:val="both"/>
        <w:rPr>
          <w:rFonts w:ascii="Arial" w:hAnsi="Arial" w:cs="Arial"/>
          <w:lang w:val="en-ZA"/>
        </w:rPr>
      </w:pPr>
      <w:r w:rsidRPr="00CB12E3">
        <w:rPr>
          <w:rFonts w:ascii="Arial" w:hAnsi="Arial" w:cs="Arial"/>
          <w:lang w:val="en-ZA"/>
        </w:rPr>
        <w:t>8.4</w:t>
      </w:r>
      <w:r w:rsidRPr="00CB12E3">
        <w:rPr>
          <w:rFonts w:ascii="Arial" w:hAnsi="Arial" w:cs="Arial"/>
          <w:lang w:val="en-ZA"/>
        </w:rPr>
        <w:tab/>
        <w:t xml:space="preserve">In the instance surplus funds are available for investment, the Chief Financial Officer should contact the various banking institutions for interest rate quotations and prepare a manual or computerised list </w:t>
      </w:r>
      <w:r w:rsidRPr="00CB12E3">
        <w:rPr>
          <w:rFonts w:ascii="Arial" w:hAnsi="Arial" w:cs="Arial"/>
          <w:bCs/>
          <w:lang w:val="en-ZA"/>
        </w:rPr>
        <w:t>of the quotations indicating the amounts to</w:t>
      </w:r>
      <w:r w:rsidRPr="00CB12E3">
        <w:rPr>
          <w:rFonts w:ascii="Arial" w:hAnsi="Arial" w:cs="Arial"/>
          <w:b/>
          <w:lang w:val="en-ZA"/>
        </w:rPr>
        <w:t xml:space="preserve"> </w:t>
      </w:r>
      <w:r w:rsidRPr="00CB12E3">
        <w:rPr>
          <w:rFonts w:ascii="Arial" w:hAnsi="Arial" w:cs="Arial"/>
          <w:bCs/>
          <w:lang w:val="en-ZA"/>
        </w:rPr>
        <w:t>be invested,</w:t>
      </w:r>
      <w:r w:rsidRPr="00CB12E3">
        <w:rPr>
          <w:rFonts w:ascii="Arial" w:hAnsi="Arial" w:cs="Arial"/>
          <w:b/>
          <w:lang w:val="en-ZA"/>
        </w:rPr>
        <w:t xml:space="preserve"> </w:t>
      </w:r>
      <w:r w:rsidRPr="00CB12E3">
        <w:rPr>
          <w:rFonts w:ascii="Arial" w:hAnsi="Arial" w:cs="Arial"/>
          <w:lang w:val="en-ZA"/>
        </w:rPr>
        <w:t>the rates quoted and the maturity values (maximum return).</w:t>
      </w:r>
    </w:p>
    <w:p w:rsidR="0021586F" w:rsidRPr="00CB12E3" w:rsidRDefault="0021586F" w:rsidP="00CB12E3">
      <w:pPr>
        <w:pStyle w:val="BodyTextIndent"/>
        <w:ind w:left="720" w:hanging="720"/>
        <w:jc w:val="both"/>
        <w:rPr>
          <w:b/>
          <w:bCs/>
          <w:szCs w:val="24"/>
        </w:rPr>
      </w:pPr>
      <w:r w:rsidRPr="00CB12E3">
        <w:rPr>
          <w:szCs w:val="24"/>
        </w:rPr>
        <w:t>8.5</w:t>
      </w:r>
      <w:r w:rsidRPr="00CB12E3">
        <w:rPr>
          <w:szCs w:val="24"/>
        </w:rPr>
        <w:tab/>
        <w:t>Based on the results of 8.4 above, and the value of the prospective i</w:t>
      </w:r>
      <w:r w:rsidR="00275E51">
        <w:rPr>
          <w:szCs w:val="24"/>
        </w:rPr>
        <w:t>nvestment, the Chief Financial O</w:t>
      </w:r>
      <w:r w:rsidRPr="00CB12E3">
        <w:rPr>
          <w:szCs w:val="24"/>
        </w:rPr>
        <w:t>fficer should</w:t>
      </w:r>
      <w:r w:rsidR="008674A6">
        <w:rPr>
          <w:szCs w:val="24"/>
        </w:rPr>
        <w:t xml:space="preserve"> in consultation with Accounting Officer</w:t>
      </w:r>
      <w:r w:rsidRPr="00CB12E3">
        <w:rPr>
          <w:szCs w:val="24"/>
        </w:rPr>
        <w:t>, authorise the investment. All relevant information must be filed together with the investment documentation.</w:t>
      </w:r>
    </w:p>
    <w:p w:rsidR="0021586F" w:rsidRDefault="0021586F" w:rsidP="00CB12E3">
      <w:pPr>
        <w:pStyle w:val="BodyTextIndent"/>
        <w:ind w:left="720" w:hanging="720"/>
        <w:jc w:val="both"/>
        <w:rPr>
          <w:szCs w:val="24"/>
        </w:rPr>
      </w:pPr>
    </w:p>
    <w:p w:rsidR="0021586F" w:rsidRPr="00CB12E3" w:rsidRDefault="0021586F" w:rsidP="00CB12E3">
      <w:pPr>
        <w:pStyle w:val="BodyTextIndent"/>
        <w:ind w:left="720" w:hanging="720"/>
        <w:jc w:val="both"/>
        <w:rPr>
          <w:b/>
          <w:szCs w:val="24"/>
        </w:rPr>
      </w:pPr>
      <w:r w:rsidRPr="00CB12E3">
        <w:rPr>
          <w:b/>
          <w:szCs w:val="24"/>
        </w:rPr>
        <w:t>9.</w:t>
      </w:r>
      <w:r w:rsidRPr="00CB12E3">
        <w:rPr>
          <w:b/>
          <w:szCs w:val="24"/>
        </w:rPr>
        <w:tab/>
        <w:t>Call Deposits and Fixed Deposits</w:t>
      </w:r>
    </w:p>
    <w:p w:rsidR="0021586F" w:rsidRPr="00CB12E3" w:rsidRDefault="0021586F" w:rsidP="00CB12E3">
      <w:pPr>
        <w:pStyle w:val="BodyTextIndent"/>
        <w:ind w:left="720" w:hanging="720"/>
        <w:jc w:val="both"/>
        <w:rPr>
          <w:szCs w:val="24"/>
        </w:rPr>
      </w:pPr>
      <w:r w:rsidRPr="00CB12E3">
        <w:rPr>
          <w:szCs w:val="24"/>
        </w:rPr>
        <w:t>9.1</w:t>
      </w:r>
      <w:r w:rsidRPr="00CB12E3">
        <w:rPr>
          <w:szCs w:val="24"/>
        </w:rPr>
        <w:tab/>
        <w:t>Quotations should be obtained from a minimum of three financial institutions, bearing i</w:t>
      </w:r>
      <w:r w:rsidR="00275E51">
        <w:rPr>
          <w:szCs w:val="24"/>
        </w:rPr>
        <w:t>n mind the limits of the term for</w:t>
      </w:r>
      <w:r w:rsidRPr="00CB12E3">
        <w:rPr>
          <w:szCs w:val="24"/>
        </w:rPr>
        <w:t xml:space="preserve"> which it is intended to invest the funds. Should one of the institutions offer a better rate for a term, other than what the Municipality had in mind, the other institutions which were approached, should also be asked to fix a rate for that long a term.</w:t>
      </w:r>
    </w:p>
    <w:p w:rsidR="0021586F" w:rsidRPr="00CB12E3" w:rsidRDefault="0021586F" w:rsidP="00CB12E3">
      <w:pPr>
        <w:pStyle w:val="BodyTextIndent"/>
        <w:numPr>
          <w:ilvl w:val="1"/>
          <w:numId w:val="34"/>
        </w:numPr>
        <w:tabs>
          <w:tab w:val="clear" w:pos="360"/>
        </w:tabs>
        <w:ind w:left="720" w:hanging="720"/>
        <w:jc w:val="both"/>
        <w:rPr>
          <w:szCs w:val="24"/>
        </w:rPr>
      </w:pPr>
      <w:r w:rsidRPr="00CB12E3">
        <w:rPr>
          <w:szCs w:val="24"/>
        </w:rPr>
        <w:t>Quotations must be obtained electronically, otherwise per facsimile</w:t>
      </w:r>
      <w:r w:rsidR="00AB16ED">
        <w:rPr>
          <w:szCs w:val="24"/>
        </w:rPr>
        <w:t xml:space="preserve"> or emails</w:t>
      </w:r>
      <w:r w:rsidRPr="00CB12E3">
        <w:rPr>
          <w:szCs w:val="24"/>
        </w:rPr>
        <w:t xml:space="preserve">, as rates can generally change on a regular basis and time is a determining factor when investments are made. It is however prudent to obtain written (e-mail acceptable) quotations. No verbal quote or quotes received </w:t>
      </w:r>
      <w:r w:rsidR="00275E51">
        <w:rPr>
          <w:szCs w:val="24"/>
        </w:rPr>
        <w:t>after closing date and time may</w:t>
      </w:r>
      <w:r w:rsidRPr="00CB12E3">
        <w:rPr>
          <w:szCs w:val="24"/>
        </w:rPr>
        <w:t xml:space="preserve"> be considered. The person responsible for requesting quotations from institutions must record the following:</w:t>
      </w:r>
    </w:p>
    <w:p w:rsidR="0021586F" w:rsidRPr="00CB12E3" w:rsidRDefault="0021586F" w:rsidP="00CB12E3">
      <w:pPr>
        <w:pStyle w:val="BodyTextIndent"/>
        <w:numPr>
          <w:ilvl w:val="2"/>
          <w:numId w:val="35"/>
        </w:numPr>
        <w:tabs>
          <w:tab w:val="clear" w:pos="360"/>
        </w:tabs>
        <w:ind w:left="1440" w:hanging="720"/>
        <w:jc w:val="both"/>
        <w:rPr>
          <w:szCs w:val="24"/>
        </w:rPr>
      </w:pPr>
      <w:r w:rsidRPr="00CB12E3">
        <w:rPr>
          <w:szCs w:val="24"/>
        </w:rPr>
        <w:t>Name of institution;</w:t>
      </w:r>
    </w:p>
    <w:p w:rsidR="0021586F" w:rsidRPr="00CB12E3" w:rsidRDefault="0021586F" w:rsidP="00CB12E3">
      <w:pPr>
        <w:pStyle w:val="BodyTextIndent"/>
        <w:numPr>
          <w:ilvl w:val="2"/>
          <w:numId w:val="35"/>
        </w:numPr>
        <w:tabs>
          <w:tab w:val="clear" w:pos="360"/>
        </w:tabs>
        <w:ind w:left="1440" w:hanging="720"/>
        <w:jc w:val="both"/>
        <w:rPr>
          <w:szCs w:val="24"/>
        </w:rPr>
      </w:pPr>
      <w:r w:rsidRPr="00CB12E3">
        <w:rPr>
          <w:szCs w:val="24"/>
        </w:rPr>
        <w:t>Name of person quoting rates;</w:t>
      </w:r>
    </w:p>
    <w:p w:rsidR="0021586F" w:rsidRPr="00CB12E3" w:rsidRDefault="0021586F" w:rsidP="00CB12E3">
      <w:pPr>
        <w:pStyle w:val="BodyTextIndent"/>
        <w:numPr>
          <w:ilvl w:val="2"/>
          <w:numId w:val="35"/>
        </w:numPr>
        <w:tabs>
          <w:tab w:val="clear" w:pos="360"/>
        </w:tabs>
        <w:ind w:left="1440" w:hanging="720"/>
        <w:jc w:val="both"/>
        <w:rPr>
          <w:szCs w:val="24"/>
        </w:rPr>
      </w:pPr>
      <w:r w:rsidRPr="00CB12E3">
        <w:rPr>
          <w:szCs w:val="24"/>
        </w:rPr>
        <w:t>Closing date and time;</w:t>
      </w:r>
    </w:p>
    <w:p w:rsidR="0021586F" w:rsidRPr="00CB12E3" w:rsidRDefault="0021586F" w:rsidP="00CB12E3">
      <w:pPr>
        <w:pStyle w:val="BodyTextIndent"/>
        <w:numPr>
          <w:ilvl w:val="2"/>
          <w:numId w:val="35"/>
        </w:numPr>
        <w:tabs>
          <w:tab w:val="clear" w:pos="360"/>
        </w:tabs>
        <w:ind w:left="1440" w:hanging="720"/>
        <w:jc w:val="both"/>
        <w:rPr>
          <w:szCs w:val="24"/>
        </w:rPr>
      </w:pPr>
      <w:r w:rsidRPr="00CB12E3">
        <w:rPr>
          <w:szCs w:val="24"/>
        </w:rPr>
        <w:t>Period of the investment;</w:t>
      </w:r>
    </w:p>
    <w:p w:rsidR="0021586F" w:rsidRPr="00CB12E3" w:rsidRDefault="0021586F" w:rsidP="00CB12E3">
      <w:pPr>
        <w:pStyle w:val="BodyTextIndent"/>
        <w:numPr>
          <w:ilvl w:val="2"/>
          <w:numId w:val="35"/>
        </w:numPr>
        <w:tabs>
          <w:tab w:val="clear" w:pos="360"/>
        </w:tabs>
        <w:ind w:left="1440" w:hanging="720"/>
        <w:jc w:val="both"/>
        <w:rPr>
          <w:szCs w:val="24"/>
        </w:rPr>
      </w:pPr>
      <w:r w:rsidRPr="00CB12E3">
        <w:rPr>
          <w:szCs w:val="24"/>
        </w:rPr>
        <w:t>Relevant terms; and</w:t>
      </w:r>
    </w:p>
    <w:p w:rsidR="0021586F" w:rsidRPr="00CB12E3" w:rsidRDefault="0021586F" w:rsidP="00CB12E3">
      <w:pPr>
        <w:pStyle w:val="BodyTextIndent"/>
        <w:numPr>
          <w:ilvl w:val="2"/>
          <w:numId w:val="35"/>
        </w:numPr>
        <w:tabs>
          <w:tab w:val="clear" w:pos="360"/>
        </w:tabs>
        <w:ind w:left="1440" w:hanging="720"/>
        <w:jc w:val="both"/>
        <w:rPr>
          <w:szCs w:val="24"/>
        </w:rPr>
      </w:pPr>
      <w:r w:rsidRPr="00CB12E3">
        <w:rPr>
          <w:szCs w:val="24"/>
        </w:rPr>
        <w:t>Other facts i.e. are interest payable monthly or on maturation date.</w:t>
      </w:r>
    </w:p>
    <w:p w:rsidR="0021586F" w:rsidRPr="00CB12E3" w:rsidRDefault="0021586F" w:rsidP="00CB12E3">
      <w:pPr>
        <w:pStyle w:val="BodyTextIndent"/>
        <w:ind w:left="720" w:hanging="720"/>
        <w:jc w:val="both"/>
        <w:rPr>
          <w:szCs w:val="24"/>
        </w:rPr>
      </w:pPr>
      <w:r w:rsidRPr="00CB12E3">
        <w:rPr>
          <w:szCs w:val="24"/>
        </w:rPr>
        <w:t>9.3</w:t>
      </w:r>
      <w:r w:rsidRPr="00CB12E3">
        <w:rPr>
          <w:szCs w:val="24"/>
        </w:rPr>
        <w:tab/>
        <w:t>Once the required number of quotes has been obtained, a decision must be taken regarding the best terms offered and the institution with which funds are going to be invested. The best offer must under normal circumstances be accepted, with thorough consideration of investment principles. The Chief Financial Officer must note any deviation if such best offer is not accepted.  No attempt must be made to make institutions compete with each other as far as their rates and terms are concerned.</w:t>
      </w:r>
    </w:p>
    <w:p w:rsidR="0021586F" w:rsidRPr="00CB12E3" w:rsidRDefault="0021586F" w:rsidP="00CB12E3">
      <w:pPr>
        <w:pStyle w:val="BodyTextIndent"/>
        <w:ind w:left="720" w:hanging="720"/>
        <w:jc w:val="both"/>
        <w:rPr>
          <w:szCs w:val="24"/>
        </w:rPr>
      </w:pPr>
      <w:r w:rsidRPr="00CB12E3">
        <w:rPr>
          <w:szCs w:val="24"/>
        </w:rPr>
        <w:t>9.4</w:t>
      </w:r>
      <w:r w:rsidRPr="00CB12E3">
        <w:rPr>
          <w:szCs w:val="24"/>
        </w:rPr>
        <w:tab/>
        <w:t>If institutions have been asked for a quotation with regard to a specific package, the institution must be requested to give the best rate in their quotation. They must also be informed that, once the quotation has been given, no further bargaining or discussions will be entered into in that regard.</w:t>
      </w:r>
    </w:p>
    <w:p w:rsidR="0021586F" w:rsidRPr="00CB12E3" w:rsidRDefault="0021586F" w:rsidP="00CB12E3">
      <w:pPr>
        <w:pStyle w:val="BodyTextIndent"/>
        <w:ind w:left="720" w:hanging="720"/>
        <w:jc w:val="both"/>
        <w:rPr>
          <w:szCs w:val="24"/>
        </w:rPr>
      </w:pPr>
      <w:r w:rsidRPr="00CB12E3">
        <w:rPr>
          <w:szCs w:val="24"/>
        </w:rPr>
        <w:t>9.5</w:t>
      </w:r>
      <w:r w:rsidRPr="00CB12E3">
        <w:rPr>
          <w:szCs w:val="24"/>
        </w:rPr>
        <w:tab/>
        <w:t>The above procedure must be followed for all investments.</w:t>
      </w:r>
    </w:p>
    <w:p w:rsidR="0021586F" w:rsidRPr="00CB12E3" w:rsidRDefault="0021586F" w:rsidP="00CB12E3">
      <w:pPr>
        <w:pStyle w:val="BodyTextIndent"/>
        <w:ind w:left="720" w:hanging="720"/>
        <w:jc w:val="both"/>
        <w:rPr>
          <w:szCs w:val="24"/>
        </w:rPr>
      </w:pPr>
      <w:r w:rsidRPr="00CB12E3">
        <w:rPr>
          <w:szCs w:val="24"/>
        </w:rPr>
        <w:t>9.6</w:t>
      </w:r>
      <w:r w:rsidRPr="00CB12E3">
        <w:rPr>
          <w:szCs w:val="24"/>
        </w:rPr>
        <w:tab/>
        <w:t xml:space="preserve">The Chief Financial Officer must make sure that the investment document received is a genuine document, issued by an approved institution, and the investment capital must be paid over only to the institution with which it is to be invested and </w:t>
      </w:r>
      <w:r w:rsidRPr="00CB12E3">
        <w:rPr>
          <w:bCs/>
          <w:szCs w:val="24"/>
        </w:rPr>
        <w:t>not to an agent.</w:t>
      </w:r>
    </w:p>
    <w:p w:rsidR="0021586F" w:rsidRDefault="0021586F" w:rsidP="00CB12E3">
      <w:pPr>
        <w:pStyle w:val="BodyTextIndent"/>
        <w:ind w:left="720" w:hanging="720"/>
        <w:jc w:val="both"/>
        <w:rPr>
          <w:szCs w:val="24"/>
        </w:rPr>
      </w:pPr>
    </w:p>
    <w:p w:rsidR="00A9171F" w:rsidRDefault="00A9171F" w:rsidP="00CB12E3">
      <w:pPr>
        <w:pStyle w:val="BodyTextIndent"/>
        <w:ind w:left="720" w:hanging="720"/>
        <w:jc w:val="both"/>
        <w:rPr>
          <w:szCs w:val="24"/>
        </w:rPr>
      </w:pPr>
    </w:p>
    <w:p w:rsidR="00A9171F" w:rsidRPr="00CB12E3" w:rsidRDefault="00A9171F" w:rsidP="00CB12E3">
      <w:pPr>
        <w:pStyle w:val="BodyTextIndent"/>
        <w:ind w:left="720" w:hanging="720"/>
        <w:jc w:val="both"/>
        <w:rPr>
          <w:szCs w:val="24"/>
        </w:rPr>
      </w:pPr>
    </w:p>
    <w:p w:rsidR="0021586F" w:rsidRPr="00CB12E3" w:rsidRDefault="0021586F" w:rsidP="00CB12E3">
      <w:pPr>
        <w:pStyle w:val="BodyTextIndent"/>
        <w:ind w:left="720" w:hanging="720"/>
        <w:jc w:val="both"/>
        <w:rPr>
          <w:b/>
          <w:szCs w:val="24"/>
        </w:rPr>
      </w:pPr>
      <w:r w:rsidRPr="00CB12E3">
        <w:rPr>
          <w:b/>
          <w:szCs w:val="24"/>
        </w:rPr>
        <w:t>10.</w:t>
      </w:r>
      <w:r w:rsidRPr="00CB12E3">
        <w:rPr>
          <w:b/>
          <w:szCs w:val="24"/>
        </w:rPr>
        <w:tab/>
        <w:t>Other External Deposits</w:t>
      </w:r>
    </w:p>
    <w:p w:rsidR="00A9171F" w:rsidRDefault="00A9171F" w:rsidP="00CB12E3">
      <w:pPr>
        <w:pStyle w:val="BodyTextIndent"/>
        <w:ind w:left="720"/>
        <w:jc w:val="both"/>
        <w:rPr>
          <w:szCs w:val="24"/>
        </w:rPr>
      </w:pPr>
    </w:p>
    <w:p w:rsidR="0021586F" w:rsidRPr="00CB12E3" w:rsidRDefault="0021586F" w:rsidP="00CB12E3">
      <w:pPr>
        <w:pStyle w:val="BodyTextIndent"/>
        <w:ind w:left="720"/>
        <w:jc w:val="both"/>
        <w:rPr>
          <w:szCs w:val="24"/>
        </w:rPr>
      </w:pPr>
      <w:r w:rsidRPr="00CB12E3">
        <w:rPr>
          <w:szCs w:val="24"/>
        </w:rPr>
        <w:t>Other investment possibilities, which are subject to the applicable legislation and are available to the Municipality, include debentur</w:t>
      </w:r>
      <w:r w:rsidR="00275E51">
        <w:rPr>
          <w:szCs w:val="24"/>
        </w:rPr>
        <w:t>es and other securities of the S</w:t>
      </w:r>
      <w:r w:rsidRPr="00CB12E3">
        <w:rPr>
          <w:szCs w:val="24"/>
        </w:rPr>
        <w:t>tate as well as other Municipalities or statutory bodies in the Republic, instituted under and in terms of any law. With regard to such investments, the principles and practices set out above must apply.</w:t>
      </w:r>
    </w:p>
    <w:p w:rsidR="0021586F" w:rsidRPr="00CB12E3" w:rsidRDefault="0021586F" w:rsidP="00CB12E3">
      <w:pPr>
        <w:pStyle w:val="BodyTextIndent"/>
        <w:ind w:left="720" w:hanging="720"/>
        <w:jc w:val="both"/>
        <w:rPr>
          <w:szCs w:val="24"/>
        </w:rPr>
      </w:pPr>
    </w:p>
    <w:p w:rsidR="0021586F" w:rsidRPr="00CB12E3" w:rsidRDefault="00275E51" w:rsidP="00CB12E3">
      <w:pPr>
        <w:pStyle w:val="BodyTextIndent"/>
        <w:ind w:left="720" w:hanging="720"/>
        <w:jc w:val="both"/>
        <w:rPr>
          <w:b/>
          <w:szCs w:val="24"/>
        </w:rPr>
      </w:pPr>
      <w:r>
        <w:rPr>
          <w:b/>
          <w:szCs w:val="24"/>
        </w:rPr>
        <w:t>11.</w:t>
      </w:r>
      <w:r>
        <w:rPr>
          <w:b/>
          <w:szCs w:val="24"/>
        </w:rPr>
        <w:tab/>
        <w:t>Control</w:t>
      </w:r>
      <w:r w:rsidR="0021586F" w:rsidRPr="00CB12E3">
        <w:rPr>
          <w:b/>
          <w:szCs w:val="24"/>
        </w:rPr>
        <w:t xml:space="preserve"> </w:t>
      </w:r>
      <w:r>
        <w:rPr>
          <w:b/>
          <w:szCs w:val="24"/>
        </w:rPr>
        <w:t xml:space="preserve">of </w:t>
      </w:r>
      <w:r w:rsidR="0021586F" w:rsidRPr="00CB12E3">
        <w:rPr>
          <w:b/>
          <w:szCs w:val="24"/>
        </w:rPr>
        <w:t>Investments</w:t>
      </w:r>
    </w:p>
    <w:p w:rsidR="0021586F" w:rsidRPr="00CB12E3" w:rsidRDefault="00275E51" w:rsidP="00CB12E3">
      <w:pPr>
        <w:pStyle w:val="BodyTextIndent"/>
        <w:ind w:left="720" w:hanging="720"/>
        <w:jc w:val="both"/>
        <w:rPr>
          <w:szCs w:val="24"/>
        </w:rPr>
      </w:pPr>
      <w:r>
        <w:rPr>
          <w:szCs w:val="24"/>
        </w:rPr>
        <w:t>11.1</w:t>
      </w:r>
      <w:r>
        <w:rPr>
          <w:szCs w:val="24"/>
        </w:rPr>
        <w:tab/>
        <w:t>An I</w:t>
      </w:r>
      <w:r w:rsidR="0021586F" w:rsidRPr="00CB12E3">
        <w:rPr>
          <w:szCs w:val="24"/>
        </w:rPr>
        <w:t xml:space="preserve">nvestment </w:t>
      </w:r>
      <w:r>
        <w:rPr>
          <w:szCs w:val="24"/>
        </w:rPr>
        <w:t>R</w:t>
      </w:r>
      <w:r w:rsidR="0021586F" w:rsidRPr="00CB12E3">
        <w:rPr>
          <w:szCs w:val="24"/>
        </w:rPr>
        <w:t>egister must be kept of all investments made. The following facts must be indicated:</w:t>
      </w:r>
    </w:p>
    <w:p w:rsidR="0021586F" w:rsidRPr="003A787D" w:rsidRDefault="0021586F" w:rsidP="00CB12E3">
      <w:pPr>
        <w:pStyle w:val="BodyTextIndent"/>
        <w:numPr>
          <w:ilvl w:val="1"/>
          <w:numId w:val="29"/>
        </w:numPr>
        <w:tabs>
          <w:tab w:val="clear" w:pos="2520"/>
        </w:tabs>
        <w:ind w:left="1440" w:hanging="720"/>
        <w:jc w:val="both"/>
        <w:rPr>
          <w:sz w:val="22"/>
        </w:rPr>
      </w:pPr>
      <w:r w:rsidRPr="003A787D">
        <w:rPr>
          <w:sz w:val="22"/>
        </w:rPr>
        <w:t>Name of institution;</w:t>
      </w:r>
    </w:p>
    <w:p w:rsidR="0021586F" w:rsidRPr="003A787D" w:rsidRDefault="0021586F" w:rsidP="00CB12E3">
      <w:pPr>
        <w:pStyle w:val="BodyTextIndent"/>
        <w:numPr>
          <w:ilvl w:val="1"/>
          <w:numId w:val="30"/>
        </w:numPr>
        <w:tabs>
          <w:tab w:val="clear" w:pos="2520"/>
        </w:tabs>
        <w:ind w:left="1440" w:hanging="720"/>
        <w:jc w:val="both"/>
        <w:rPr>
          <w:sz w:val="22"/>
        </w:rPr>
      </w:pPr>
      <w:r w:rsidRPr="003A787D">
        <w:rPr>
          <w:sz w:val="22"/>
        </w:rPr>
        <w:t>Type of investment;</w:t>
      </w:r>
    </w:p>
    <w:p w:rsidR="0021586F" w:rsidRPr="003A787D" w:rsidRDefault="0021586F" w:rsidP="00CB12E3">
      <w:pPr>
        <w:pStyle w:val="BodyTextIndent"/>
        <w:numPr>
          <w:ilvl w:val="1"/>
          <w:numId w:val="30"/>
        </w:numPr>
        <w:tabs>
          <w:tab w:val="clear" w:pos="2520"/>
        </w:tabs>
        <w:ind w:left="1440" w:hanging="720"/>
        <w:jc w:val="both"/>
        <w:rPr>
          <w:sz w:val="22"/>
        </w:rPr>
      </w:pPr>
      <w:r w:rsidRPr="003A787D">
        <w:rPr>
          <w:sz w:val="22"/>
        </w:rPr>
        <w:t>Capital invested</w:t>
      </w:r>
    </w:p>
    <w:p w:rsidR="0021586F" w:rsidRPr="003A787D" w:rsidRDefault="0021586F" w:rsidP="00CB12E3">
      <w:pPr>
        <w:pStyle w:val="BodyTextIndent"/>
        <w:numPr>
          <w:ilvl w:val="3"/>
          <w:numId w:val="31"/>
        </w:numPr>
        <w:tabs>
          <w:tab w:val="clear" w:pos="3600"/>
        </w:tabs>
        <w:ind w:left="1440" w:hanging="720"/>
        <w:jc w:val="both"/>
        <w:rPr>
          <w:sz w:val="22"/>
        </w:rPr>
      </w:pPr>
      <w:r w:rsidRPr="003A787D">
        <w:rPr>
          <w:sz w:val="22"/>
        </w:rPr>
        <w:t>Date invested;</w:t>
      </w:r>
    </w:p>
    <w:p w:rsidR="0021586F" w:rsidRPr="003A787D" w:rsidRDefault="0021586F" w:rsidP="00CB12E3">
      <w:pPr>
        <w:pStyle w:val="BodyTextIndent"/>
        <w:numPr>
          <w:ilvl w:val="3"/>
          <w:numId w:val="31"/>
        </w:numPr>
        <w:tabs>
          <w:tab w:val="clear" w:pos="3600"/>
        </w:tabs>
        <w:ind w:left="1440" w:hanging="720"/>
        <w:jc w:val="both"/>
        <w:rPr>
          <w:sz w:val="22"/>
        </w:rPr>
      </w:pPr>
      <w:r w:rsidRPr="003A787D">
        <w:rPr>
          <w:sz w:val="22"/>
        </w:rPr>
        <w:t>Term of investment</w:t>
      </w:r>
    </w:p>
    <w:p w:rsidR="0021586F" w:rsidRPr="003A787D" w:rsidRDefault="0021586F" w:rsidP="00CB12E3">
      <w:pPr>
        <w:pStyle w:val="BodyTextIndent"/>
        <w:numPr>
          <w:ilvl w:val="3"/>
          <w:numId w:val="31"/>
        </w:numPr>
        <w:tabs>
          <w:tab w:val="clear" w:pos="3600"/>
        </w:tabs>
        <w:ind w:left="1440" w:hanging="720"/>
        <w:jc w:val="both"/>
        <w:rPr>
          <w:sz w:val="22"/>
        </w:rPr>
      </w:pPr>
      <w:r w:rsidRPr="003A787D">
        <w:rPr>
          <w:sz w:val="22"/>
        </w:rPr>
        <w:t>Interest rate;</w:t>
      </w:r>
    </w:p>
    <w:p w:rsidR="0021586F" w:rsidRPr="003A787D" w:rsidRDefault="0021586F" w:rsidP="00CB12E3">
      <w:pPr>
        <w:pStyle w:val="BodyTextIndent"/>
        <w:numPr>
          <w:ilvl w:val="3"/>
          <w:numId w:val="31"/>
        </w:numPr>
        <w:tabs>
          <w:tab w:val="clear" w:pos="3600"/>
        </w:tabs>
        <w:ind w:left="1440" w:hanging="720"/>
        <w:jc w:val="both"/>
        <w:rPr>
          <w:sz w:val="22"/>
        </w:rPr>
      </w:pPr>
      <w:r w:rsidRPr="003A787D">
        <w:rPr>
          <w:sz w:val="22"/>
        </w:rPr>
        <w:t>Maturation date;</w:t>
      </w:r>
    </w:p>
    <w:p w:rsidR="0021586F" w:rsidRPr="003A787D" w:rsidRDefault="0021586F" w:rsidP="00CB12E3">
      <w:pPr>
        <w:pStyle w:val="BodyTextIndent"/>
        <w:numPr>
          <w:ilvl w:val="3"/>
          <w:numId w:val="31"/>
        </w:numPr>
        <w:tabs>
          <w:tab w:val="clear" w:pos="3600"/>
        </w:tabs>
        <w:ind w:left="1440" w:hanging="720"/>
        <w:jc w:val="both"/>
        <w:rPr>
          <w:sz w:val="22"/>
        </w:rPr>
      </w:pPr>
      <w:r w:rsidRPr="003A787D">
        <w:rPr>
          <w:sz w:val="22"/>
        </w:rPr>
        <w:t>Interest earned;</w:t>
      </w:r>
    </w:p>
    <w:p w:rsidR="0021586F" w:rsidRPr="003A787D" w:rsidRDefault="0021586F" w:rsidP="00CB12E3">
      <w:pPr>
        <w:pStyle w:val="BodyTextIndent"/>
        <w:numPr>
          <w:ilvl w:val="3"/>
          <w:numId w:val="31"/>
        </w:numPr>
        <w:tabs>
          <w:tab w:val="clear" w:pos="3600"/>
        </w:tabs>
        <w:ind w:left="1440" w:hanging="720"/>
        <w:jc w:val="both"/>
        <w:rPr>
          <w:sz w:val="22"/>
        </w:rPr>
      </w:pPr>
      <w:r w:rsidRPr="003A787D">
        <w:rPr>
          <w:sz w:val="22"/>
        </w:rPr>
        <w:t>Interest received;</w:t>
      </w:r>
    </w:p>
    <w:p w:rsidR="0021586F" w:rsidRDefault="0021586F" w:rsidP="00CB12E3">
      <w:pPr>
        <w:pStyle w:val="BodyTextIndent"/>
        <w:numPr>
          <w:ilvl w:val="3"/>
          <w:numId w:val="31"/>
        </w:numPr>
        <w:tabs>
          <w:tab w:val="clear" w:pos="3600"/>
        </w:tabs>
        <w:ind w:left="1440" w:hanging="720"/>
        <w:jc w:val="both"/>
        <w:rPr>
          <w:sz w:val="22"/>
        </w:rPr>
      </w:pPr>
      <w:r w:rsidRPr="003A787D">
        <w:rPr>
          <w:sz w:val="22"/>
        </w:rPr>
        <w:t>Interest capitalised.</w:t>
      </w:r>
    </w:p>
    <w:p w:rsidR="0019751E" w:rsidRPr="003A787D" w:rsidRDefault="0019751E" w:rsidP="00CB12E3">
      <w:pPr>
        <w:pStyle w:val="BodyTextIndent"/>
        <w:numPr>
          <w:ilvl w:val="3"/>
          <w:numId w:val="31"/>
        </w:numPr>
        <w:tabs>
          <w:tab w:val="clear" w:pos="3600"/>
        </w:tabs>
        <w:ind w:left="1440" w:hanging="720"/>
        <w:jc w:val="both"/>
        <w:rPr>
          <w:sz w:val="22"/>
        </w:rPr>
      </w:pPr>
      <w:r>
        <w:rPr>
          <w:sz w:val="22"/>
        </w:rPr>
        <w:t>Withdrawals</w:t>
      </w:r>
    </w:p>
    <w:p w:rsidR="00A9171F" w:rsidRDefault="00275E51" w:rsidP="00CB12E3">
      <w:pPr>
        <w:pStyle w:val="BodyTextIndent"/>
        <w:ind w:left="1440" w:hanging="720"/>
        <w:jc w:val="both"/>
        <w:rPr>
          <w:szCs w:val="24"/>
        </w:rPr>
      </w:pPr>
      <w:r>
        <w:rPr>
          <w:szCs w:val="24"/>
        </w:rPr>
        <w:t>The Investment R</w:t>
      </w:r>
      <w:r w:rsidR="0021586F" w:rsidRPr="00CB12E3">
        <w:rPr>
          <w:szCs w:val="24"/>
        </w:rPr>
        <w:t>egister and accounting record</w:t>
      </w:r>
      <w:r w:rsidR="00A9171F">
        <w:rPr>
          <w:szCs w:val="24"/>
        </w:rPr>
        <w:t>s must be reconciled on monthly</w:t>
      </w:r>
    </w:p>
    <w:p w:rsidR="0021586F" w:rsidRPr="00CB12E3" w:rsidRDefault="0021586F" w:rsidP="00CB12E3">
      <w:pPr>
        <w:pStyle w:val="BodyTextIndent"/>
        <w:ind w:left="1440" w:hanging="720"/>
        <w:jc w:val="both"/>
        <w:rPr>
          <w:szCs w:val="24"/>
        </w:rPr>
      </w:pPr>
      <w:r w:rsidRPr="00CB12E3">
        <w:rPr>
          <w:szCs w:val="24"/>
        </w:rPr>
        <w:t>basis.</w:t>
      </w:r>
    </w:p>
    <w:p w:rsidR="0021586F" w:rsidRPr="00CB12E3" w:rsidRDefault="00275E51" w:rsidP="00CB12E3">
      <w:pPr>
        <w:pStyle w:val="BodyTextIndent"/>
        <w:ind w:left="720" w:hanging="720"/>
        <w:jc w:val="both"/>
        <w:rPr>
          <w:szCs w:val="24"/>
        </w:rPr>
      </w:pPr>
      <w:r>
        <w:rPr>
          <w:szCs w:val="24"/>
        </w:rPr>
        <w:t>11.2</w:t>
      </w:r>
      <w:r>
        <w:rPr>
          <w:szCs w:val="24"/>
        </w:rPr>
        <w:tab/>
        <w:t>The Investment R</w:t>
      </w:r>
      <w:r w:rsidR="0021586F" w:rsidRPr="00CB12E3">
        <w:rPr>
          <w:szCs w:val="24"/>
        </w:rPr>
        <w:t>egister must be examined on a fortnightly basis to identify investments falling due within the next two weeks. It must then be established as what to do with the funds bearing in mind the cash flow requirements.</w:t>
      </w:r>
    </w:p>
    <w:p w:rsidR="0021586F" w:rsidRPr="00CB12E3" w:rsidRDefault="0021586F" w:rsidP="00CB12E3">
      <w:pPr>
        <w:pStyle w:val="BodyTextIndent"/>
        <w:ind w:left="720" w:hanging="720"/>
        <w:jc w:val="both"/>
        <w:rPr>
          <w:szCs w:val="24"/>
        </w:rPr>
      </w:pPr>
      <w:r w:rsidRPr="00CB12E3">
        <w:rPr>
          <w:szCs w:val="24"/>
        </w:rPr>
        <w:t>11.3</w:t>
      </w:r>
      <w:r w:rsidRPr="00CB12E3">
        <w:rPr>
          <w:szCs w:val="24"/>
        </w:rPr>
        <w:tab/>
        <w:t>Interest, correctly calculated, must be received</w:t>
      </w:r>
      <w:r w:rsidR="00275E51">
        <w:rPr>
          <w:szCs w:val="24"/>
        </w:rPr>
        <w:t xml:space="preserve"> in good time</w:t>
      </w:r>
      <w:r w:rsidRPr="00CB12E3">
        <w:rPr>
          <w:szCs w:val="24"/>
        </w:rPr>
        <w:t>, together with any distributable capital. The Chief Financial Officer must check that the interest is calculated correctly.</w:t>
      </w:r>
    </w:p>
    <w:p w:rsidR="0021586F" w:rsidRPr="00CB12E3" w:rsidRDefault="0021586F" w:rsidP="00CB12E3">
      <w:pPr>
        <w:pStyle w:val="BodyTextIndent"/>
        <w:numPr>
          <w:ilvl w:val="1"/>
          <w:numId w:val="36"/>
        </w:numPr>
        <w:tabs>
          <w:tab w:val="clear" w:pos="390"/>
        </w:tabs>
        <w:ind w:left="720" w:hanging="720"/>
        <w:jc w:val="both"/>
        <w:rPr>
          <w:szCs w:val="24"/>
        </w:rPr>
      </w:pPr>
      <w:r w:rsidRPr="00CB12E3">
        <w:rPr>
          <w:szCs w:val="24"/>
        </w:rPr>
        <w:t>Investment documents and certificates must be kept in a safe place.  The following documents must be safeguarded:</w:t>
      </w:r>
    </w:p>
    <w:p w:rsidR="0021586F" w:rsidRPr="00CB12E3" w:rsidRDefault="0021586F" w:rsidP="00CB12E3">
      <w:pPr>
        <w:pStyle w:val="BodyTextIndent"/>
        <w:numPr>
          <w:ilvl w:val="3"/>
          <w:numId w:val="32"/>
        </w:numPr>
        <w:tabs>
          <w:tab w:val="clear" w:pos="3600"/>
        </w:tabs>
        <w:ind w:left="1440" w:hanging="720"/>
        <w:jc w:val="both"/>
        <w:rPr>
          <w:szCs w:val="24"/>
        </w:rPr>
      </w:pPr>
      <w:r w:rsidRPr="00CB12E3">
        <w:rPr>
          <w:szCs w:val="24"/>
        </w:rPr>
        <w:t>Fixed deposit letter or investment certificate;</w:t>
      </w:r>
    </w:p>
    <w:p w:rsidR="0021586F" w:rsidRPr="00CB12E3" w:rsidRDefault="0021586F" w:rsidP="00CB12E3">
      <w:pPr>
        <w:pStyle w:val="BodyTextIndent"/>
        <w:numPr>
          <w:ilvl w:val="3"/>
          <w:numId w:val="33"/>
        </w:numPr>
        <w:tabs>
          <w:tab w:val="clear" w:pos="3600"/>
        </w:tabs>
        <w:ind w:left="1440" w:hanging="720"/>
        <w:jc w:val="both"/>
        <w:rPr>
          <w:szCs w:val="24"/>
        </w:rPr>
      </w:pPr>
      <w:r w:rsidRPr="00CB12E3">
        <w:rPr>
          <w:szCs w:val="24"/>
        </w:rPr>
        <w:t>Receipt for capital invested;</w:t>
      </w:r>
    </w:p>
    <w:p w:rsidR="0021586F" w:rsidRPr="00CB12E3" w:rsidRDefault="0021586F" w:rsidP="00CB12E3">
      <w:pPr>
        <w:pStyle w:val="BodyTextIndent"/>
        <w:numPr>
          <w:ilvl w:val="3"/>
          <w:numId w:val="33"/>
        </w:numPr>
        <w:tabs>
          <w:tab w:val="clear" w:pos="3600"/>
        </w:tabs>
        <w:ind w:left="1440" w:hanging="720"/>
        <w:jc w:val="both"/>
        <w:rPr>
          <w:szCs w:val="24"/>
        </w:rPr>
      </w:pPr>
      <w:r w:rsidRPr="00CB12E3">
        <w:rPr>
          <w:szCs w:val="24"/>
        </w:rPr>
        <w:t>Copy of electronic transfer or cheque requisition;</w:t>
      </w:r>
    </w:p>
    <w:p w:rsidR="0021586F" w:rsidRPr="00CB12E3" w:rsidRDefault="0021586F" w:rsidP="00CB12E3">
      <w:pPr>
        <w:pStyle w:val="BodyTextIndent"/>
        <w:numPr>
          <w:ilvl w:val="3"/>
          <w:numId w:val="33"/>
        </w:numPr>
        <w:tabs>
          <w:tab w:val="clear" w:pos="3600"/>
        </w:tabs>
        <w:ind w:left="1440" w:hanging="720"/>
        <w:jc w:val="both"/>
        <w:rPr>
          <w:szCs w:val="24"/>
        </w:rPr>
      </w:pPr>
      <w:r w:rsidRPr="00CB12E3">
        <w:rPr>
          <w:szCs w:val="24"/>
        </w:rPr>
        <w:t>Excel schedule of comparative investment figures;</w:t>
      </w:r>
    </w:p>
    <w:p w:rsidR="0021586F" w:rsidRPr="00CB12E3" w:rsidRDefault="0021586F" w:rsidP="00CB12E3">
      <w:pPr>
        <w:pStyle w:val="BodyTextIndent"/>
        <w:numPr>
          <w:ilvl w:val="3"/>
          <w:numId w:val="33"/>
        </w:numPr>
        <w:tabs>
          <w:tab w:val="clear" w:pos="3600"/>
        </w:tabs>
        <w:ind w:left="1440" w:hanging="720"/>
        <w:jc w:val="both"/>
        <w:rPr>
          <w:szCs w:val="24"/>
        </w:rPr>
      </w:pPr>
      <w:r w:rsidRPr="00CB12E3">
        <w:rPr>
          <w:szCs w:val="24"/>
        </w:rPr>
        <w:t>Commission certificate indicating no commission was paid on the investment; and</w:t>
      </w:r>
    </w:p>
    <w:p w:rsidR="0021586F" w:rsidRPr="00CB12E3" w:rsidRDefault="0021586F" w:rsidP="00CB12E3">
      <w:pPr>
        <w:pStyle w:val="BodyTextIndent"/>
        <w:numPr>
          <w:ilvl w:val="3"/>
          <w:numId w:val="33"/>
        </w:numPr>
        <w:tabs>
          <w:tab w:val="clear" w:pos="3600"/>
        </w:tabs>
        <w:ind w:left="1440" w:hanging="720"/>
        <w:jc w:val="both"/>
        <w:rPr>
          <w:szCs w:val="24"/>
        </w:rPr>
      </w:pPr>
      <w:r w:rsidRPr="00CB12E3">
        <w:rPr>
          <w:szCs w:val="24"/>
        </w:rPr>
        <w:t>Interest rate quoted.</w:t>
      </w:r>
    </w:p>
    <w:p w:rsidR="0021586F" w:rsidRPr="00CB12E3" w:rsidRDefault="0021586F" w:rsidP="00CB12E3">
      <w:pPr>
        <w:numPr>
          <w:ilvl w:val="1"/>
          <w:numId w:val="36"/>
        </w:numPr>
        <w:tabs>
          <w:tab w:val="clear" w:pos="390"/>
        </w:tabs>
        <w:spacing w:line="360" w:lineRule="auto"/>
        <w:ind w:left="720" w:hanging="720"/>
        <w:jc w:val="both"/>
        <w:rPr>
          <w:rFonts w:ascii="Arial" w:hAnsi="Arial" w:cs="Arial"/>
          <w:lang w:val="en-ZA"/>
        </w:rPr>
      </w:pPr>
      <w:r w:rsidRPr="00CB12E3">
        <w:rPr>
          <w:rFonts w:ascii="Arial" w:hAnsi="Arial" w:cs="Arial"/>
          <w:lang w:val="en-ZA"/>
        </w:rPr>
        <w:t xml:space="preserve">The Chief Financial Officer is responsible for ensuring that the invested funds are secure and, should there be a measure of risk, that such risk be rated realistically. </w:t>
      </w:r>
    </w:p>
    <w:p w:rsidR="0021586F" w:rsidRPr="00CB12E3" w:rsidRDefault="0021586F" w:rsidP="00CB12E3">
      <w:pPr>
        <w:spacing w:line="360" w:lineRule="auto"/>
        <w:ind w:left="720" w:hanging="720"/>
        <w:jc w:val="both"/>
        <w:rPr>
          <w:rFonts w:ascii="Arial" w:hAnsi="Arial" w:cs="Arial"/>
          <w:lang w:val="en-ZA"/>
        </w:rPr>
      </w:pPr>
    </w:p>
    <w:p w:rsidR="0021586F" w:rsidRPr="00CB12E3" w:rsidRDefault="0021586F" w:rsidP="00CB12E3">
      <w:pPr>
        <w:pStyle w:val="BodyTextIndent"/>
        <w:ind w:left="720" w:hanging="720"/>
        <w:jc w:val="both"/>
        <w:rPr>
          <w:b/>
          <w:szCs w:val="24"/>
        </w:rPr>
      </w:pPr>
      <w:r w:rsidRPr="00CB12E3">
        <w:rPr>
          <w:b/>
          <w:szCs w:val="24"/>
        </w:rPr>
        <w:t>12.</w:t>
      </w:r>
      <w:r w:rsidRPr="00CB12E3">
        <w:rPr>
          <w:b/>
          <w:szCs w:val="24"/>
        </w:rPr>
        <w:tab/>
        <w:t>General Investment Practice</w:t>
      </w:r>
    </w:p>
    <w:p w:rsidR="0021586F" w:rsidRPr="00CB12E3" w:rsidRDefault="0021586F" w:rsidP="00CB12E3">
      <w:pPr>
        <w:pStyle w:val="BodyTextIndent"/>
        <w:ind w:left="720" w:hanging="720"/>
        <w:jc w:val="both"/>
        <w:rPr>
          <w:szCs w:val="24"/>
        </w:rPr>
      </w:pPr>
      <w:r w:rsidRPr="00CB12E3">
        <w:rPr>
          <w:szCs w:val="24"/>
        </w:rPr>
        <w:t>12.1</w:t>
      </w:r>
      <w:r w:rsidRPr="00CB12E3">
        <w:rPr>
          <w:szCs w:val="24"/>
        </w:rPr>
        <w:tab/>
        <w:t>General</w:t>
      </w:r>
    </w:p>
    <w:p w:rsidR="0021586F" w:rsidRPr="00CB12E3" w:rsidRDefault="0021586F" w:rsidP="00CB12E3">
      <w:pPr>
        <w:pStyle w:val="BodyTextIndent"/>
        <w:ind w:left="720"/>
        <w:jc w:val="both"/>
        <w:rPr>
          <w:szCs w:val="24"/>
        </w:rPr>
      </w:pPr>
      <w:r w:rsidRPr="00CB12E3">
        <w:rPr>
          <w:szCs w:val="24"/>
        </w:rPr>
        <w:t>After determining whether there is cash available for investment and fixing the maximum term of investment, the Chief Financial Officer must consider the way in which the investment is to be made. As rates can vary according to money market perceptions with regard to the terms of investment, quotations must be requested electronically, within term limitations, and these must be set out on a schedule.</w:t>
      </w:r>
    </w:p>
    <w:p w:rsidR="0013103E" w:rsidRDefault="0013103E" w:rsidP="00CB12E3">
      <w:pPr>
        <w:pStyle w:val="BodyTextIndent"/>
        <w:ind w:left="720" w:hanging="720"/>
        <w:jc w:val="both"/>
        <w:rPr>
          <w:szCs w:val="24"/>
        </w:rPr>
      </w:pPr>
    </w:p>
    <w:p w:rsidR="0021586F" w:rsidRPr="00CB12E3" w:rsidRDefault="0021586F" w:rsidP="00CB12E3">
      <w:pPr>
        <w:pStyle w:val="BodyTextIndent"/>
        <w:ind w:left="720" w:hanging="720"/>
        <w:jc w:val="both"/>
        <w:rPr>
          <w:szCs w:val="24"/>
        </w:rPr>
      </w:pPr>
      <w:r w:rsidRPr="00CB12E3">
        <w:rPr>
          <w:szCs w:val="24"/>
        </w:rPr>
        <w:t>12.2</w:t>
      </w:r>
      <w:r w:rsidRPr="00CB12E3">
        <w:rPr>
          <w:szCs w:val="24"/>
        </w:rPr>
        <w:tab/>
        <w:t>Commission Certificate</w:t>
      </w:r>
    </w:p>
    <w:p w:rsidR="0021586F" w:rsidRPr="00CB12E3" w:rsidRDefault="0021586F" w:rsidP="00CB12E3">
      <w:pPr>
        <w:pStyle w:val="BodyTextIndent"/>
        <w:ind w:left="720"/>
        <w:jc w:val="both"/>
        <w:rPr>
          <w:szCs w:val="24"/>
        </w:rPr>
      </w:pPr>
      <w:r w:rsidRPr="00CB12E3">
        <w:rPr>
          <w:szCs w:val="24"/>
        </w:rPr>
        <w:t>The Auditor General requires the financial institution, where the investment is made, to issue a certificate for each investment made. This certificate must state that no commission has, nor will, be paid to any agent or third party, or to any person nominated by the agent or third party.</w:t>
      </w:r>
    </w:p>
    <w:p w:rsidR="0021586F" w:rsidRPr="00CB12E3" w:rsidRDefault="0021586F" w:rsidP="00CB12E3">
      <w:pPr>
        <w:pStyle w:val="BodyTextIndent"/>
        <w:ind w:left="720" w:hanging="720"/>
        <w:jc w:val="both"/>
        <w:rPr>
          <w:szCs w:val="24"/>
        </w:rPr>
      </w:pPr>
      <w:r w:rsidRPr="00CB12E3">
        <w:rPr>
          <w:szCs w:val="24"/>
        </w:rPr>
        <w:t>12.3</w:t>
      </w:r>
      <w:r w:rsidRPr="00CB12E3">
        <w:rPr>
          <w:szCs w:val="24"/>
        </w:rPr>
        <w:tab/>
        <w:t>Reports:</w:t>
      </w:r>
    </w:p>
    <w:p w:rsidR="0021586F" w:rsidRPr="00CB12E3" w:rsidRDefault="0021586F" w:rsidP="00CB12E3">
      <w:pPr>
        <w:pStyle w:val="BodyTextIndent"/>
        <w:ind w:left="720" w:hanging="720"/>
        <w:jc w:val="both"/>
        <w:rPr>
          <w:szCs w:val="24"/>
        </w:rPr>
      </w:pPr>
      <w:r w:rsidRPr="00CB12E3">
        <w:rPr>
          <w:szCs w:val="24"/>
        </w:rPr>
        <w:t>12.3.1</w:t>
      </w:r>
      <w:r w:rsidRPr="00CB12E3">
        <w:rPr>
          <w:szCs w:val="24"/>
        </w:rPr>
        <w:tab/>
        <w:t>The Council must be given a monthly report on all borrowings and investments. With specific reference to:</w:t>
      </w:r>
    </w:p>
    <w:p w:rsidR="0021586F" w:rsidRPr="00CB12E3" w:rsidRDefault="0021586F" w:rsidP="00CB12E3">
      <w:pPr>
        <w:pStyle w:val="BodyTextIndent"/>
        <w:ind w:left="1440" w:hanging="720"/>
        <w:jc w:val="both"/>
        <w:rPr>
          <w:szCs w:val="24"/>
        </w:rPr>
      </w:pPr>
      <w:r w:rsidRPr="00CB12E3">
        <w:rPr>
          <w:szCs w:val="24"/>
        </w:rPr>
        <w:t>(a)</w:t>
      </w:r>
      <w:r w:rsidRPr="00CB12E3">
        <w:rPr>
          <w:szCs w:val="24"/>
        </w:rPr>
        <w:tab/>
        <w:t>Borrowings: (For each individual loan)</w:t>
      </w:r>
    </w:p>
    <w:p w:rsidR="0021586F" w:rsidRPr="00CB12E3" w:rsidRDefault="0021586F" w:rsidP="00CB12E3">
      <w:pPr>
        <w:pStyle w:val="BodyTextIndent"/>
        <w:numPr>
          <w:ilvl w:val="0"/>
          <w:numId w:val="28"/>
        </w:numPr>
        <w:tabs>
          <w:tab w:val="clear" w:pos="720"/>
        </w:tabs>
        <w:ind w:left="2160" w:hanging="720"/>
        <w:jc w:val="both"/>
        <w:rPr>
          <w:szCs w:val="24"/>
        </w:rPr>
      </w:pPr>
      <w:r w:rsidRPr="00CB12E3">
        <w:rPr>
          <w:szCs w:val="24"/>
        </w:rPr>
        <w:t>Name of institution;</w:t>
      </w:r>
    </w:p>
    <w:p w:rsidR="0021586F" w:rsidRPr="00CB12E3" w:rsidRDefault="0021586F" w:rsidP="00CB12E3">
      <w:pPr>
        <w:pStyle w:val="BodyTextIndent"/>
        <w:numPr>
          <w:ilvl w:val="0"/>
          <w:numId w:val="28"/>
        </w:numPr>
        <w:tabs>
          <w:tab w:val="clear" w:pos="720"/>
          <w:tab w:val="num" w:pos="180"/>
        </w:tabs>
        <w:ind w:left="2160" w:hanging="720"/>
        <w:jc w:val="both"/>
        <w:rPr>
          <w:szCs w:val="24"/>
        </w:rPr>
      </w:pPr>
      <w:r w:rsidRPr="00CB12E3">
        <w:rPr>
          <w:szCs w:val="24"/>
        </w:rPr>
        <w:t>Date of initial borrowing/loan received (in respect of existing loans)</w:t>
      </w:r>
    </w:p>
    <w:p w:rsidR="0021586F" w:rsidRPr="00CB12E3" w:rsidRDefault="0021586F" w:rsidP="00CB12E3">
      <w:pPr>
        <w:pStyle w:val="BodyTextIndent"/>
        <w:numPr>
          <w:ilvl w:val="0"/>
          <w:numId w:val="28"/>
        </w:numPr>
        <w:tabs>
          <w:tab w:val="clear" w:pos="720"/>
          <w:tab w:val="num" w:pos="180"/>
        </w:tabs>
        <w:ind w:left="2160" w:hanging="720"/>
        <w:jc w:val="both"/>
        <w:rPr>
          <w:szCs w:val="24"/>
        </w:rPr>
      </w:pPr>
      <w:r w:rsidRPr="00CB12E3">
        <w:rPr>
          <w:szCs w:val="24"/>
        </w:rPr>
        <w:t>Balance beginning of month;</w:t>
      </w:r>
    </w:p>
    <w:p w:rsidR="0021586F" w:rsidRPr="00CB12E3" w:rsidRDefault="0021586F" w:rsidP="00CB12E3">
      <w:pPr>
        <w:pStyle w:val="BodyTextIndent"/>
        <w:numPr>
          <w:ilvl w:val="0"/>
          <w:numId w:val="28"/>
        </w:numPr>
        <w:tabs>
          <w:tab w:val="clear" w:pos="720"/>
          <w:tab w:val="num" w:pos="180"/>
        </w:tabs>
        <w:ind w:left="2160" w:hanging="720"/>
        <w:jc w:val="both"/>
        <w:rPr>
          <w:szCs w:val="24"/>
        </w:rPr>
      </w:pPr>
      <w:r w:rsidRPr="00CB12E3">
        <w:rPr>
          <w:szCs w:val="24"/>
        </w:rPr>
        <w:t>Loans received during month;</w:t>
      </w:r>
    </w:p>
    <w:p w:rsidR="0021586F" w:rsidRPr="00CB12E3" w:rsidRDefault="0021586F" w:rsidP="00CB12E3">
      <w:pPr>
        <w:pStyle w:val="BodyTextIndent"/>
        <w:numPr>
          <w:ilvl w:val="0"/>
          <w:numId w:val="28"/>
        </w:numPr>
        <w:tabs>
          <w:tab w:val="clear" w:pos="720"/>
          <w:tab w:val="num" w:pos="180"/>
        </w:tabs>
        <w:ind w:left="2160" w:hanging="720"/>
        <w:jc w:val="both"/>
        <w:rPr>
          <w:szCs w:val="24"/>
        </w:rPr>
      </w:pPr>
      <w:r w:rsidRPr="00CB12E3">
        <w:rPr>
          <w:szCs w:val="24"/>
        </w:rPr>
        <w:t>Loans redeemed during month;</w:t>
      </w:r>
    </w:p>
    <w:p w:rsidR="0021586F" w:rsidRPr="00CB12E3" w:rsidRDefault="0021586F" w:rsidP="00CB12E3">
      <w:pPr>
        <w:pStyle w:val="BodyTextIndent"/>
        <w:numPr>
          <w:ilvl w:val="0"/>
          <w:numId w:val="28"/>
        </w:numPr>
        <w:tabs>
          <w:tab w:val="clear" w:pos="720"/>
          <w:tab w:val="num" w:pos="180"/>
        </w:tabs>
        <w:ind w:left="2160" w:hanging="720"/>
        <w:jc w:val="both"/>
        <w:rPr>
          <w:szCs w:val="24"/>
        </w:rPr>
      </w:pPr>
      <w:r w:rsidRPr="00CB12E3">
        <w:rPr>
          <w:szCs w:val="24"/>
        </w:rPr>
        <w:t>Balance at end of the month;</w:t>
      </w:r>
    </w:p>
    <w:p w:rsidR="0021586F" w:rsidRPr="00CB12E3" w:rsidRDefault="0021586F" w:rsidP="00CB12E3">
      <w:pPr>
        <w:pStyle w:val="BodyTextIndent"/>
        <w:numPr>
          <w:ilvl w:val="0"/>
          <w:numId w:val="28"/>
        </w:numPr>
        <w:tabs>
          <w:tab w:val="clear" w:pos="720"/>
          <w:tab w:val="num" w:pos="180"/>
        </w:tabs>
        <w:ind w:left="2160" w:hanging="720"/>
        <w:jc w:val="both"/>
        <w:rPr>
          <w:szCs w:val="24"/>
        </w:rPr>
      </w:pPr>
      <w:r w:rsidRPr="00CB12E3">
        <w:rPr>
          <w:szCs w:val="24"/>
        </w:rPr>
        <w:t>Interest rate;</w:t>
      </w:r>
    </w:p>
    <w:p w:rsidR="0021586F" w:rsidRPr="00CB12E3" w:rsidRDefault="0021586F" w:rsidP="00CB12E3">
      <w:pPr>
        <w:pStyle w:val="BodyTextIndent"/>
        <w:numPr>
          <w:ilvl w:val="0"/>
          <w:numId w:val="28"/>
        </w:numPr>
        <w:tabs>
          <w:tab w:val="clear" w:pos="720"/>
          <w:tab w:val="num" w:pos="180"/>
        </w:tabs>
        <w:ind w:left="2160" w:hanging="720"/>
        <w:jc w:val="both"/>
        <w:rPr>
          <w:szCs w:val="24"/>
        </w:rPr>
      </w:pPr>
      <w:r w:rsidRPr="00CB12E3">
        <w:rPr>
          <w:szCs w:val="24"/>
        </w:rPr>
        <w:t xml:space="preserve">Interest paid during month; </w:t>
      </w:r>
    </w:p>
    <w:p w:rsidR="0021586F" w:rsidRPr="00CB12E3" w:rsidRDefault="0021586F" w:rsidP="00CB12E3">
      <w:pPr>
        <w:pStyle w:val="BodyTextIndent"/>
        <w:numPr>
          <w:ilvl w:val="0"/>
          <w:numId w:val="28"/>
        </w:numPr>
        <w:tabs>
          <w:tab w:val="clear" w:pos="720"/>
          <w:tab w:val="num" w:pos="180"/>
        </w:tabs>
        <w:ind w:left="2160" w:hanging="720"/>
        <w:jc w:val="both"/>
        <w:rPr>
          <w:szCs w:val="24"/>
        </w:rPr>
      </w:pPr>
      <w:r w:rsidRPr="00CB12E3">
        <w:rPr>
          <w:szCs w:val="24"/>
        </w:rPr>
        <w:t>Maturity date;</w:t>
      </w:r>
    </w:p>
    <w:p w:rsidR="0021586F" w:rsidRPr="00CB12E3" w:rsidRDefault="0021586F" w:rsidP="00CB12E3">
      <w:pPr>
        <w:pStyle w:val="BodyTextIndent"/>
        <w:numPr>
          <w:ilvl w:val="0"/>
          <w:numId w:val="28"/>
        </w:numPr>
        <w:tabs>
          <w:tab w:val="clear" w:pos="720"/>
          <w:tab w:val="num" w:pos="180"/>
        </w:tabs>
        <w:ind w:left="2160" w:hanging="720"/>
        <w:jc w:val="both"/>
        <w:rPr>
          <w:szCs w:val="24"/>
        </w:rPr>
      </w:pPr>
      <w:r w:rsidRPr="00CB12E3">
        <w:rPr>
          <w:szCs w:val="24"/>
        </w:rPr>
        <w:t>Type of loan;</w:t>
      </w:r>
    </w:p>
    <w:p w:rsidR="0021586F" w:rsidRPr="00CB12E3" w:rsidRDefault="0021586F" w:rsidP="00CB12E3">
      <w:pPr>
        <w:pStyle w:val="BodyTextIndent"/>
        <w:numPr>
          <w:ilvl w:val="0"/>
          <w:numId w:val="28"/>
        </w:numPr>
        <w:tabs>
          <w:tab w:val="clear" w:pos="720"/>
          <w:tab w:val="num" w:pos="180"/>
        </w:tabs>
        <w:ind w:left="2160" w:hanging="720"/>
        <w:jc w:val="both"/>
        <w:rPr>
          <w:szCs w:val="24"/>
        </w:rPr>
      </w:pPr>
      <w:r w:rsidRPr="00CB12E3">
        <w:rPr>
          <w:szCs w:val="24"/>
        </w:rPr>
        <w:t>Total Amount.</w:t>
      </w:r>
    </w:p>
    <w:p w:rsidR="0021586F" w:rsidRPr="00CB12E3" w:rsidRDefault="0021586F" w:rsidP="00CB12E3">
      <w:pPr>
        <w:pStyle w:val="BodyTextIndent"/>
        <w:ind w:left="1440" w:hanging="720"/>
        <w:jc w:val="both"/>
        <w:rPr>
          <w:szCs w:val="24"/>
        </w:rPr>
      </w:pPr>
      <w:r w:rsidRPr="00CB12E3">
        <w:rPr>
          <w:szCs w:val="24"/>
        </w:rPr>
        <w:t>(b)</w:t>
      </w:r>
      <w:r w:rsidRPr="00CB12E3">
        <w:rPr>
          <w:szCs w:val="24"/>
        </w:rPr>
        <w:tab/>
        <w:t>Investments: (For each individual Investment)</w:t>
      </w:r>
    </w:p>
    <w:p w:rsidR="0021586F" w:rsidRPr="00CB12E3" w:rsidRDefault="0021586F" w:rsidP="00CB12E3">
      <w:pPr>
        <w:pStyle w:val="BodyTextIndent"/>
        <w:numPr>
          <w:ilvl w:val="1"/>
          <w:numId w:val="27"/>
        </w:numPr>
        <w:tabs>
          <w:tab w:val="clear" w:pos="2520"/>
        </w:tabs>
        <w:ind w:left="2160" w:hanging="720"/>
        <w:jc w:val="both"/>
        <w:rPr>
          <w:szCs w:val="24"/>
        </w:rPr>
      </w:pPr>
      <w:r w:rsidRPr="00CB12E3">
        <w:rPr>
          <w:szCs w:val="24"/>
        </w:rPr>
        <w:t>Name of Institution invested with;</w:t>
      </w:r>
    </w:p>
    <w:p w:rsidR="0021586F" w:rsidRPr="00CB12E3" w:rsidRDefault="0021586F" w:rsidP="00CB12E3">
      <w:pPr>
        <w:pStyle w:val="BodyTextIndent"/>
        <w:numPr>
          <w:ilvl w:val="1"/>
          <w:numId w:val="27"/>
        </w:numPr>
        <w:tabs>
          <w:tab w:val="clear" w:pos="2520"/>
        </w:tabs>
        <w:ind w:left="2160" w:hanging="720"/>
        <w:jc w:val="both"/>
        <w:rPr>
          <w:szCs w:val="24"/>
        </w:rPr>
      </w:pPr>
      <w:r w:rsidRPr="00CB12E3">
        <w:rPr>
          <w:szCs w:val="24"/>
        </w:rPr>
        <w:t>Date of investment;</w:t>
      </w:r>
    </w:p>
    <w:p w:rsidR="0021586F" w:rsidRPr="00CB12E3" w:rsidRDefault="0021586F" w:rsidP="00CB12E3">
      <w:pPr>
        <w:pStyle w:val="BodyTextIndent"/>
        <w:numPr>
          <w:ilvl w:val="1"/>
          <w:numId w:val="27"/>
        </w:numPr>
        <w:tabs>
          <w:tab w:val="clear" w:pos="2520"/>
        </w:tabs>
        <w:ind w:left="2160" w:hanging="720"/>
        <w:jc w:val="both"/>
        <w:rPr>
          <w:szCs w:val="24"/>
        </w:rPr>
      </w:pPr>
      <w:r w:rsidRPr="00CB12E3">
        <w:rPr>
          <w:szCs w:val="24"/>
        </w:rPr>
        <w:t>Type of investment;</w:t>
      </w:r>
    </w:p>
    <w:p w:rsidR="0021586F" w:rsidRPr="00CB12E3" w:rsidRDefault="0021586F" w:rsidP="00CB12E3">
      <w:pPr>
        <w:pStyle w:val="BodyTextIndent"/>
        <w:numPr>
          <w:ilvl w:val="1"/>
          <w:numId w:val="27"/>
        </w:numPr>
        <w:tabs>
          <w:tab w:val="clear" w:pos="2520"/>
        </w:tabs>
        <w:ind w:left="2160" w:hanging="720"/>
        <w:jc w:val="both"/>
        <w:rPr>
          <w:szCs w:val="24"/>
        </w:rPr>
      </w:pPr>
      <w:r w:rsidRPr="00CB12E3">
        <w:rPr>
          <w:szCs w:val="24"/>
        </w:rPr>
        <w:t>Period of investment;</w:t>
      </w:r>
    </w:p>
    <w:p w:rsidR="0021586F" w:rsidRPr="00CB12E3" w:rsidRDefault="0021586F" w:rsidP="00CB12E3">
      <w:pPr>
        <w:pStyle w:val="BodyTextIndent"/>
        <w:numPr>
          <w:ilvl w:val="1"/>
          <w:numId w:val="27"/>
        </w:numPr>
        <w:tabs>
          <w:tab w:val="clear" w:pos="2520"/>
        </w:tabs>
        <w:ind w:left="2160" w:hanging="720"/>
        <w:jc w:val="both"/>
        <w:rPr>
          <w:szCs w:val="24"/>
        </w:rPr>
      </w:pPr>
      <w:r w:rsidRPr="00CB12E3">
        <w:rPr>
          <w:szCs w:val="24"/>
        </w:rPr>
        <w:t>Interest rate;</w:t>
      </w:r>
    </w:p>
    <w:p w:rsidR="0021586F" w:rsidRPr="00CB12E3" w:rsidRDefault="0021586F" w:rsidP="00CB12E3">
      <w:pPr>
        <w:pStyle w:val="BodyTextIndent"/>
        <w:numPr>
          <w:ilvl w:val="1"/>
          <w:numId w:val="27"/>
        </w:numPr>
        <w:tabs>
          <w:tab w:val="clear" w:pos="2520"/>
        </w:tabs>
        <w:ind w:left="2160" w:hanging="720"/>
        <w:jc w:val="both"/>
        <w:rPr>
          <w:szCs w:val="24"/>
        </w:rPr>
      </w:pPr>
      <w:r w:rsidRPr="00CB12E3">
        <w:rPr>
          <w:szCs w:val="24"/>
        </w:rPr>
        <w:t>Maturity date;</w:t>
      </w:r>
    </w:p>
    <w:p w:rsidR="0021586F" w:rsidRPr="00CB12E3" w:rsidRDefault="0021586F" w:rsidP="00CB12E3">
      <w:pPr>
        <w:pStyle w:val="BodyTextIndent"/>
        <w:numPr>
          <w:ilvl w:val="1"/>
          <w:numId w:val="27"/>
        </w:numPr>
        <w:tabs>
          <w:tab w:val="clear" w:pos="2520"/>
        </w:tabs>
        <w:ind w:left="2160" w:hanging="720"/>
        <w:jc w:val="both"/>
        <w:rPr>
          <w:szCs w:val="24"/>
        </w:rPr>
      </w:pPr>
      <w:r w:rsidRPr="00CB12E3">
        <w:rPr>
          <w:szCs w:val="24"/>
        </w:rPr>
        <w:t>Interest earned during month;</w:t>
      </w:r>
    </w:p>
    <w:p w:rsidR="0021586F" w:rsidRPr="00CB12E3" w:rsidRDefault="0021586F" w:rsidP="00CB12E3">
      <w:pPr>
        <w:pStyle w:val="BodyTextIndent"/>
        <w:numPr>
          <w:ilvl w:val="1"/>
          <w:numId w:val="27"/>
        </w:numPr>
        <w:tabs>
          <w:tab w:val="clear" w:pos="2520"/>
        </w:tabs>
        <w:ind w:left="2160" w:hanging="720"/>
        <w:jc w:val="both"/>
        <w:rPr>
          <w:szCs w:val="24"/>
        </w:rPr>
      </w:pPr>
      <w:r w:rsidRPr="00CB12E3">
        <w:rPr>
          <w:szCs w:val="24"/>
        </w:rPr>
        <w:t>Balance of investment at beginning of month;</w:t>
      </w:r>
    </w:p>
    <w:p w:rsidR="0021586F" w:rsidRPr="00CB12E3" w:rsidRDefault="0021586F" w:rsidP="00CB12E3">
      <w:pPr>
        <w:pStyle w:val="BodyTextIndent"/>
        <w:numPr>
          <w:ilvl w:val="1"/>
          <w:numId w:val="27"/>
        </w:numPr>
        <w:tabs>
          <w:tab w:val="clear" w:pos="2520"/>
        </w:tabs>
        <w:ind w:left="2160" w:hanging="720"/>
        <w:jc w:val="both"/>
        <w:rPr>
          <w:szCs w:val="24"/>
        </w:rPr>
      </w:pPr>
      <w:r w:rsidRPr="00CB12E3">
        <w:rPr>
          <w:szCs w:val="24"/>
        </w:rPr>
        <w:t>Investments made during month;</w:t>
      </w:r>
    </w:p>
    <w:p w:rsidR="0021586F" w:rsidRPr="00CB12E3" w:rsidRDefault="0021586F" w:rsidP="00CB12E3">
      <w:pPr>
        <w:pStyle w:val="BodyTextIndent"/>
        <w:numPr>
          <w:ilvl w:val="1"/>
          <w:numId w:val="27"/>
        </w:numPr>
        <w:tabs>
          <w:tab w:val="clear" w:pos="2520"/>
        </w:tabs>
        <w:ind w:left="2160" w:hanging="720"/>
        <w:jc w:val="both"/>
        <w:rPr>
          <w:szCs w:val="24"/>
        </w:rPr>
      </w:pPr>
      <w:r w:rsidRPr="00CB12E3">
        <w:rPr>
          <w:szCs w:val="24"/>
        </w:rPr>
        <w:t>Investments withdrawn during month;</w:t>
      </w:r>
    </w:p>
    <w:p w:rsidR="0021586F" w:rsidRPr="00CB12E3" w:rsidRDefault="0021586F" w:rsidP="00CB12E3">
      <w:pPr>
        <w:pStyle w:val="BodyTextIndent"/>
        <w:numPr>
          <w:ilvl w:val="1"/>
          <w:numId w:val="27"/>
        </w:numPr>
        <w:tabs>
          <w:tab w:val="clear" w:pos="2520"/>
        </w:tabs>
        <w:ind w:left="2160" w:hanging="720"/>
        <w:jc w:val="both"/>
        <w:rPr>
          <w:szCs w:val="24"/>
        </w:rPr>
      </w:pPr>
      <w:r w:rsidRPr="00CB12E3">
        <w:rPr>
          <w:szCs w:val="24"/>
        </w:rPr>
        <w:t>Balance of Investments at end of the month;</w:t>
      </w:r>
    </w:p>
    <w:p w:rsidR="0021586F" w:rsidRPr="00CB12E3" w:rsidRDefault="0021586F" w:rsidP="00CB12E3">
      <w:pPr>
        <w:pStyle w:val="BodyTextIndent"/>
        <w:numPr>
          <w:ilvl w:val="1"/>
          <w:numId w:val="27"/>
        </w:numPr>
        <w:tabs>
          <w:tab w:val="clear" w:pos="2520"/>
        </w:tabs>
        <w:ind w:left="2160" w:hanging="720"/>
        <w:jc w:val="both"/>
        <w:rPr>
          <w:szCs w:val="24"/>
        </w:rPr>
      </w:pPr>
      <w:r w:rsidRPr="00CB12E3">
        <w:rPr>
          <w:szCs w:val="24"/>
        </w:rPr>
        <w:t>Allocation of investments to reserves and other funds</w:t>
      </w:r>
    </w:p>
    <w:p w:rsidR="0021586F" w:rsidRPr="00CB12E3" w:rsidRDefault="0021586F" w:rsidP="00CB12E3">
      <w:pPr>
        <w:pStyle w:val="BodyTextIndent"/>
        <w:numPr>
          <w:ilvl w:val="1"/>
          <w:numId w:val="27"/>
        </w:numPr>
        <w:tabs>
          <w:tab w:val="clear" w:pos="2520"/>
        </w:tabs>
        <w:ind w:left="2160" w:hanging="720"/>
        <w:jc w:val="both"/>
        <w:rPr>
          <w:szCs w:val="24"/>
        </w:rPr>
      </w:pPr>
      <w:r w:rsidRPr="00CB12E3">
        <w:rPr>
          <w:szCs w:val="24"/>
        </w:rPr>
        <w:t>Source of investment;</w:t>
      </w:r>
    </w:p>
    <w:p w:rsidR="0021586F" w:rsidRPr="00CB12E3" w:rsidRDefault="0021586F" w:rsidP="00CB12E3">
      <w:pPr>
        <w:pStyle w:val="BodyTextIndent"/>
        <w:numPr>
          <w:ilvl w:val="1"/>
          <w:numId w:val="27"/>
        </w:numPr>
        <w:tabs>
          <w:tab w:val="clear" w:pos="2520"/>
        </w:tabs>
        <w:ind w:left="2160" w:hanging="720"/>
        <w:jc w:val="both"/>
        <w:rPr>
          <w:szCs w:val="24"/>
        </w:rPr>
      </w:pPr>
      <w:r w:rsidRPr="00CB12E3">
        <w:rPr>
          <w:szCs w:val="24"/>
        </w:rPr>
        <w:t>Appropriation of investments.</w:t>
      </w:r>
    </w:p>
    <w:p w:rsidR="0021586F" w:rsidRPr="00CB12E3" w:rsidRDefault="0021586F" w:rsidP="00CB12E3">
      <w:pPr>
        <w:pStyle w:val="BodyTextIndent"/>
        <w:numPr>
          <w:ilvl w:val="2"/>
          <w:numId w:val="37"/>
        </w:numPr>
        <w:tabs>
          <w:tab w:val="clear" w:pos="1440"/>
        </w:tabs>
        <w:ind w:left="720"/>
        <w:jc w:val="both"/>
        <w:rPr>
          <w:szCs w:val="24"/>
        </w:rPr>
      </w:pPr>
      <w:r w:rsidRPr="00CB12E3">
        <w:rPr>
          <w:szCs w:val="24"/>
        </w:rPr>
        <w:t>The Municipality must within 30 days after an investment with currency of 13 months or longer has been made, publish in a local newspaper in circulation within its area of jurisdiction, full details of any investments so made.</w:t>
      </w:r>
    </w:p>
    <w:p w:rsidR="0021586F" w:rsidRPr="00CB12E3" w:rsidRDefault="0021586F" w:rsidP="00CB12E3">
      <w:pPr>
        <w:pStyle w:val="BodyTextIndent"/>
        <w:ind w:left="720" w:hanging="720"/>
        <w:jc w:val="both"/>
        <w:rPr>
          <w:szCs w:val="24"/>
        </w:rPr>
      </w:pPr>
      <w:r w:rsidRPr="00CB12E3">
        <w:rPr>
          <w:szCs w:val="24"/>
        </w:rPr>
        <w:t>12.4</w:t>
      </w:r>
      <w:r w:rsidRPr="00CB12E3">
        <w:rPr>
          <w:szCs w:val="24"/>
        </w:rPr>
        <w:tab/>
        <w:t>Cash in the Bank</w:t>
      </w:r>
    </w:p>
    <w:p w:rsidR="0021586F" w:rsidRDefault="0021586F" w:rsidP="00CB12E3">
      <w:pPr>
        <w:pStyle w:val="BodyTextIndent"/>
        <w:ind w:left="720" w:hanging="720"/>
        <w:jc w:val="both"/>
        <w:rPr>
          <w:szCs w:val="24"/>
        </w:rPr>
      </w:pPr>
      <w:r w:rsidRPr="00CB12E3">
        <w:rPr>
          <w:szCs w:val="24"/>
        </w:rPr>
        <w:t>12.4.1</w:t>
      </w:r>
      <w:r w:rsidRPr="00CB12E3">
        <w:rPr>
          <w:szCs w:val="24"/>
        </w:rPr>
        <w:tab/>
        <w:t>Where money is kept in current accounts, it would be possible to bargain for more beneficial rates with regards to deposits, for instance call deposits. Fixed term deposits can increase these rates.</w:t>
      </w:r>
    </w:p>
    <w:p w:rsidR="0021586F" w:rsidRPr="00CB12E3" w:rsidRDefault="0021586F" w:rsidP="00CB12E3">
      <w:pPr>
        <w:pStyle w:val="BodyTextIndent"/>
        <w:ind w:left="720" w:hanging="720"/>
        <w:jc w:val="both"/>
        <w:rPr>
          <w:szCs w:val="24"/>
        </w:rPr>
      </w:pPr>
      <w:r w:rsidRPr="00CB12E3">
        <w:rPr>
          <w:szCs w:val="24"/>
        </w:rPr>
        <w:t>12.4.2</w:t>
      </w:r>
      <w:r w:rsidRPr="00CB12E3">
        <w:rPr>
          <w:szCs w:val="24"/>
        </w:rPr>
        <w:tab/>
        <w:t xml:space="preserve">The most important factor is that the cash in the current account must be kept to an absolute minimum.  (Not more than R </w:t>
      </w:r>
      <w:r w:rsidR="00F247E6">
        <w:rPr>
          <w:szCs w:val="24"/>
        </w:rPr>
        <w:t>2</w:t>
      </w:r>
      <w:r w:rsidRPr="00CB12E3">
        <w:rPr>
          <w:szCs w:val="24"/>
        </w:rPr>
        <w:t xml:space="preserve"> 000 000 at end of each month in cash</w:t>
      </w:r>
      <w:r w:rsidR="00D10009">
        <w:rPr>
          <w:szCs w:val="24"/>
        </w:rPr>
        <w:t xml:space="preserve"> </w:t>
      </w:r>
      <w:r w:rsidRPr="00CB12E3">
        <w:rPr>
          <w:szCs w:val="24"/>
        </w:rPr>
        <w:t>book)</w:t>
      </w:r>
    </w:p>
    <w:p w:rsidR="0021586F" w:rsidRPr="00CB12E3" w:rsidRDefault="0021586F" w:rsidP="00CB12E3">
      <w:pPr>
        <w:pStyle w:val="BodyTextIndent"/>
        <w:ind w:left="720" w:hanging="720"/>
        <w:jc w:val="both"/>
        <w:rPr>
          <w:szCs w:val="24"/>
        </w:rPr>
      </w:pPr>
      <w:r w:rsidRPr="00CB12E3">
        <w:rPr>
          <w:szCs w:val="24"/>
        </w:rPr>
        <w:t>12.5</w:t>
      </w:r>
      <w:r w:rsidRPr="00CB12E3">
        <w:rPr>
          <w:szCs w:val="24"/>
        </w:rPr>
        <w:tab/>
        <w:t>Creditworthiness</w:t>
      </w:r>
    </w:p>
    <w:p w:rsidR="0021586F" w:rsidRPr="00CB12E3" w:rsidRDefault="0021586F" w:rsidP="00CB12E3">
      <w:pPr>
        <w:pStyle w:val="BodyTextIndent"/>
        <w:ind w:left="720"/>
        <w:jc w:val="both"/>
        <w:rPr>
          <w:szCs w:val="24"/>
        </w:rPr>
      </w:pPr>
      <w:r w:rsidRPr="00CB12E3">
        <w:rPr>
          <w:szCs w:val="24"/>
        </w:rPr>
        <w:t xml:space="preserve">When investments are placed with smaller registered institutions, the Chief Financial Officer has to see to it that the Municipality is not exposed to too much risk. He/she has to ensure that the creditworthiness and performance of the institution </w:t>
      </w:r>
      <w:r w:rsidR="00D10009">
        <w:rPr>
          <w:szCs w:val="24"/>
        </w:rPr>
        <w:t xml:space="preserve">is </w:t>
      </w:r>
      <w:r w:rsidRPr="00CB12E3">
        <w:rPr>
          <w:szCs w:val="24"/>
        </w:rPr>
        <w:t>to his/her satisfaction, before investing money in the institution. The Chief Financial Officer is entitled to information from which the creditworthiness of financial institutions can be determined. This must be obtained and analysed annually.</w:t>
      </w:r>
    </w:p>
    <w:p w:rsidR="0021586F" w:rsidRPr="00CB12E3" w:rsidRDefault="0021586F" w:rsidP="00CB12E3">
      <w:pPr>
        <w:pStyle w:val="BodyTextIndent"/>
        <w:numPr>
          <w:ilvl w:val="1"/>
          <w:numId w:val="38"/>
        </w:numPr>
        <w:tabs>
          <w:tab w:val="clear" w:pos="390"/>
        </w:tabs>
        <w:ind w:left="720" w:hanging="720"/>
        <w:jc w:val="both"/>
        <w:rPr>
          <w:szCs w:val="24"/>
        </w:rPr>
      </w:pPr>
      <w:r w:rsidRPr="00CB12E3">
        <w:rPr>
          <w:szCs w:val="24"/>
        </w:rPr>
        <w:t>GRAP</w:t>
      </w:r>
    </w:p>
    <w:p w:rsidR="0021586F" w:rsidRPr="00CB12E3" w:rsidRDefault="0021586F" w:rsidP="00CB12E3">
      <w:pPr>
        <w:spacing w:line="360" w:lineRule="auto"/>
        <w:ind w:left="720"/>
        <w:jc w:val="both"/>
        <w:rPr>
          <w:rFonts w:ascii="Arial" w:hAnsi="Arial" w:cs="Arial"/>
          <w:lang w:val="en-ZA"/>
        </w:rPr>
      </w:pPr>
      <w:r w:rsidRPr="00CB12E3">
        <w:rPr>
          <w:rFonts w:ascii="Arial" w:hAnsi="Arial" w:cs="Arial"/>
          <w:lang w:val="en-ZA"/>
        </w:rPr>
        <w:t>It is of utmost importance that the Chief Financial Officer applies GRAP in the compilation of the budgets and financial statements of the Municipality as well as the financial systems in use.</w:t>
      </w:r>
    </w:p>
    <w:p w:rsidR="0021586F" w:rsidRPr="00CB12E3" w:rsidRDefault="0021586F" w:rsidP="00CB12E3">
      <w:pPr>
        <w:pStyle w:val="BodyTextIndent"/>
        <w:ind w:left="720" w:hanging="720"/>
        <w:jc w:val="both"/>
        <w:rPr>
          <w:szCs w:val="24"/>
        </w:rPr>
      </w:pPr>
    </w:p>
    <w:p w:rsidR="0021586F" w:rsidRPr="00CB12E3" w:rsidRDefault="0021586F" w:rsidP="00CB12E3">
      <w:pPr>
        <w:spacing w:line="360" w:lineRule="auto"/>
        <w:ind w:left="720" w:hanging="720"/>
        <w:jc w:val="both"/>
        <w:rPr>
          <w:rFonts w:ascii="Arial" w:hAnsi="Arial" w:cs="Arial"/>
          <w:b/>
          <w:lang w:val="en-ZA"/>
        </w:rPr>
      </w:pPr>
      <w:r w:rsidRPr="00CB12E3">
        <w:rPr>
          <w:rFonts w:ascii="Arial" w:hAnsi="Arial" w:cs="Arial"/>
          <w:b/>
          <w:lang w:val="en-ZA"/>
        </w:rPr>
        <w:t>13.</w:t>
      </w:r>
      <w:r w:rsidRPr="00CB12E3">
        <w:rPr>
          <w:rFonts w:ascii="Arial" w:hAnsi="Arial" w:cs="Arial"/>
          <w:b/>
          <w:lang w:val="en-ZA"/>
        </w:rPr>
        <w:tab/>
        <w:t>Investment Managers</w:t>
      </w:r>
    </w:p>
    <w:p w:rsidR="0021586F" w:rsidRDefault="00D10009" w:rsidP="00CB12E3">
      <w:pPr>
        <w:spacing w:line="360" w:lineRule="auto"/>
        <w:ind w:left="720"/>
        <w:jc w:val="both"/>
        <w:rPr>
          <w:rFonts w:ascii="Arial" w:hAnsi="Arial" w:cs="Arial"/>
          <w:lang w:val="en-ZA"/>
        </w:rPr>
      </w:pPr>
      <w:r>
        <w:rPr>
          <w:rFonts w:ascii="Arial" w:hAnsi="Arial" w:cs="Arial"/>
          <w:lang w:val="en-ZA"/>
        </w:rPr>
        <w:t>If the C</w:t>
      </w:r>
      <w:r w:rsidR="0021586F" w:rsidRPr="00CB12E3">
        <w:rPr>
          <w:rFonts w:ascii="Arial" w:hAnsi="Arial" w:cs="Arial"/>
          <w:lang w:val="en-ZA"/>
        </w:rPr>
        <w:t>ouncil will benefit from it, it is permitted to make use of Investment Managers as defin</w:t>
      </w:r>
      <w:r>
        <w:rPr>
          <w:rFonts w:ascii="Arial" w:hAnsi="Arial" w:cs="Arial"/>
          <w:lang w:val="en-ZA"/>
        </w:rPr>
        <w:t>ed in the Municipal Investment R</w:t>
      </w:r>
      <w:r w:rsidR="0021586F" w:rsidRPr="00CB12E3">
        <w:rPr>
          <w:rFonts w:ascii="Arial" w:hAnsi="Arial" w:cs="Arial"/>
          <w:lang w:val="en-ZA"/>
        </w:rPr>
        <w:t>egulations.</w:t>
      </w:r>
    </w:p>
    <w:p w:rsidR="003A787D" w:rsidRDefault="003A787D" w:rsidP="00CB12E3">
      <w:pPr>
        <w:spacing w:line="360" w:lineRule="auto"/>
        <w:ind w:left="720"/>
        <w:jc w:val="both"/>
        <w:rPr>
          <w:rFonts w:ascii="Arial" w:hAnsi="Arial" w:cs="Arial"/>
          <w:lang w:val="en-ZA"/>
        </w:rPr>
      </w:pPr>
    </w:p>
    <w:p w:rsidR="00F247E6" w:rsidRDefault="00F247E6" w:rsidP="00CB12E3">
      <w:pPr>
        <w:spacing w:line="360" w:lineRule="auto"/>
        <w:ind w:left="720"/>
        <w:jc w:val="both"/>
        <w:rPr>
          <w:rFonts w:ascii="Arial" w:hAnsi="Arial" w:cs="Arial"/>
          <w:lang w:val="en-ZA"/>
        </w:rPr>
      </w:pPr>
    </w:p>
    <w:p w:rsidR="00F247E6" w:rsidRPr="00CB12E3" w:rsidRDefault="00F247E6" w:rsidP="00CB12E3">
      <w:pPr>
        <w:spacing w:line="360" w:lineRule="auto"/>
        <w:ind w:left="720"/>
        <w:jc w:val="both"/>
        <w:rPr>
          <w:rFonts w:ascii="Arial" w:hAnsi="Arial" w:cs="Arial"/>
          <w:lang w:val="en-ZA"/>
        </w:rPr>
      </w:pPr>
    </w:p>
    <w:p w:rsidR="0021586F" w:rsidRPr="00CB12E3" w:rsidRDefault="00D10009" w:rsidP="00CB12E3">
      <w:pPr>
        <w:spacing w:line="360" w:lineRule="auto"/>
        <w:ind w:left="720" w:hanging="720"/>
        <w:jc w:val="both"/>
        <w:rPr>
          <w:rFonts w:ascii="Arial" w:hAnsi="Arial" w:cs="Arial"/>
          <w:b/>
          <w:lang w:val="en-ZA"/>
        </w:rPr>
      </w:pPr>
      <w:r>
        <w:rPr>
          <w:rFonts w:ascii="Arial" w:hAnsi="Arial" w:cs="Arial"/>
          <w:b/>
          <w:lang w:val="en-ZA"/>
        </w:rPr>
        <w:t>14.</w:t>
      </w:r>
      <w:r>
        <w:rPr>
          <w:rFonts w:ascii="Arial" w:hAnsi="Arial" w:cs="Arial"/>
          <w:b/>
          <w:lang w:val="en-ZA"/>
        </w:rPr>
        <w:tab/>
        <w:t>Oversight Role of C</w:t>
      </w:r>
      <w:r w:rsidR="0021586F" w:rsidRPr="00CB12E3">
        <w:rPr>
          <w:rFonts w:ascii="Arial" w:hAnsi="Arial" w:cs="Arial"/>
          <w:b/>
          <w:lang w:val="en-ZA"/>
        </w:rPr>
        <w:t xml:space="preserve">ouncil </w:t>
      </w:r>
    </w:p>
    <w:p w:rsidR="0021586F" w:rsidRPr="00CB12E3" w:rsidRDefault="00D10009" w:rsidP="00CB12E3">
      <w:pPr>
        <w:spacing w:line="360" w:lineRule="auto"/>
        <w:ind w:left="720" w:hanging="720"/>
        <w:jc w:val="both"/>
        <w:rPr>
          <w:rFonts w:ascii="Arial" w:hAnsi="Arial" w:cs="Arial"/>
          <w:lang w:val="en-ZA"/>
        </w:rPr>
      </w:pPr>
      <w:r>
        <w:rPr>
          <w:rFonts w:ascii="Arial" w:hAnsi="Arial" w:cs="Arial"/>
          <w:lang w:val="en-ZA"/>
        </w:rPr>
        <w:t>14.1</w:t>
      </w:r>
      <w:r>
        <w:rPr>
          <w:rFonts w:ascii="Arial" w:hAnsi="Arial" w:cs="Arial"/>
          <w:lang w:val="en-ZA"/>
        </w:rPr>
        <w:tab/>
        <w:t>The C</w:t>
      </w:r>
      <w:r w:rsidR="0021586F" w:rsidRPr="00CB12E3">
        <w:rPr>
          <w:rFonts w:ascii="Arial" w:hAnsi="Arial" w:cs="Arial"/>
          <w:lang w:val="en-ZA"/>
        </w:rPr>
        <w:t>ouncil reserves its right to maintain oversight over the implementation of this Policy.</w:t>
      </w:r>
    </w:p>
    <w:p w:rsidR="0021586F" w:rsidRPr="00CB12E3" w:rsidRDefault="0021586F" w:rsidP="00CB12E3">
      <w:pPr>
        <w:pStyle w:val="BodyText"/>
        <w:spacing w:line="360" w:lineRule="auto"/>
        <w:ind w:left="720" w:hanging="720"/>
        <w:jc w:val="both"/>
        <w:rPr>
          <w:rFonts w:ascii="Arial" w:hAnsi="Arial" w:cs="Arial"/>
          <w:lang w:val="en-ZA"/>
        </w:rPr>
      </w:pPr>
      <w:r w:rsidRPr="00CB12E3">
        <w:rPr>
          <w:rFonts w:ascii="Arial" w:hAnsi="Arial" w:cs="Arial"/>
          <w:lang w:val="en-ZA"/>
        </w:rPr>
        <w:t>14.2</w:t>
      </w:r>
      <w:r w:rsidRPr="00CB12E3">
        <w:rPr>
          <w:rFonts w:ascii="Arial" w:hAnsi="Arial" w:cs="Arial"/>
          <w:lang w:val="en-ZA"/>
        </w:rPr>
        <w:tab/>
        <w:t xml:space="preserve">For the </w:t>
      </w:r>
      <w:r w:rsidR="00D10009">
        <w:rPr>
          <w:rFonts w:ascii="Arial" w:hAnsi="Arial" w:cs="Arial"/>
          <w:lang w:val="en-ZA"/>
        </w:rPr>
        <w:t>purposes of such oversight the Accounting O</w:t>
      </w:r>
      <w:r w:rsidRPr="00CB12E3">
        <w:rPr>
          <w:rFonts w:ascii="Arial" w:hAnsi="Arial" w:cs="Arial"/>
          <w:lang w:val="en-ZA"/>
        </w:rPr>
        <w:t>fficer must-</w:t>
      </w:r>
    </w:p>
    <w:p w:rsidR="00AB16ED" w:rsidRDefault="003B3E24" w:rsidP="00AB16ED">
      <w:pPr>
        <w:spacing w:line="360" w:lineRule="auto"/>
        <w:ind w:left="1440" w:hanging="720"/>
        <w:jc w:val="both"/>
        <w:rPr>
          <w:rFonts w:ascii="Arial" w:hAnsi="Arial" w:cs="Arial"/>
          <w:lang w:val="en-ZA"/>
        </w:rPr>
      </w:pPr>
      <w:r>
        <w:rPr>
          <w:rFonts w:ascii="Arial" w:hAnsi="Arial" w:cs="Arial"/>
          <w:lang w:val="en-ZA"/>
        </w:rPr>
        <w:t>(a)</w:t>
      </w:r>
      <w:r>
        <w:rPr>
          <w:rFonts w:ascii="Arial" w:hAnsi="Arial" w:cs="Arial"/>
          <w:lang w:val="en-ZA"/>
        </w:rPr>
        <w:tab/>
        <w:t>within 6</w:t>
      </w:r>
      <w:r w:rsidR="0021586F" w:rsidRPr="00CB12E3">
        <w:rPr>
          <w:rFonts w:ascii="Arial" w:hAnsi="Arial" w:cs="Arial"/>
          <w:lang w:val="en-ZA"/>
        </w:rPr>
        <w:t>0 days of the end of each financial year; submit a report on the impleme</w:t>
      </w:r>
      <w:r w:rsidR="00D10009">
        <w:rPr>
          <w:rFonts w:ascii="Arial" w:hAnsi="Arial" w:cs="Arial"/>
          <w:lang w:val="en-ZA"/>
        </w:rPr>
        <w:t>ntation of this Policy, to the C</w:t>
      </w:r>
      <w:r w:rsidR="0021586F" w:rsidRPr="00CB12E3">
        <w:rPr>
          <w:rFonts w:ascii="Arial" w:hAnsi="Arial" w:cs="Arial"/>
          <w:lang w:val="en-ZA"/>
        </w:rPr>
        <w:t>ouncil; and.</w:t>
      </w:r>
    </w:p>
    <w:p w:rsidR="0021586F" w:rsidRDefault="0021586F" w:rsidP="00AB16ED">
      <w:pPr>
        <w:spacing w:line="360" w:lineRule="auto"/>
        <w:ind w:left="1440" w:hanging="720"/>
        <w:jc w:val="both"/>
        <w:rPr>
          <w:rFonts w:ascii="Arial" w:hAnsi="Arial" w:cs="Arial"/>
          <w:lang w:val="en-ZA"/>
        </w:rPr>
      </w:pPr>
      <w:r w:rsidRPr="00CB12E3">
        <w:rPr>
          <w:rFonts w:ascii="Arial" w:hAnsi="Arial" w:cs="Arial"/>
          <w:lang w:val="en-ZA"/>
        </w:rPr>
        <w:t>(b)</w:t>
      </w:r>
      <w:r w:rsidRPr="00CB12E3">
        <w:rPr>
          <w:rFonts w:ascii="Arial" w:hAnsi="Arial" w:cs="Arial"/>
          <w:lang w:val="en-ZA"/>
        </w:rPr>
        <w:tab/>
        <w:t>when</w:t>
      </w:r>
      <w:r w:rsidR="00D10009">
        <w:rPr>
          <w:rFonts w:ascii="Arial" w:hAnsi="Arial" w:cs="Arial"/>
          <w:lang w:val="en-ZA"/>
        </w:rPr>
        <w:t xml:space="preserve"> </w:t>
      </w:r>
      <w:r w:rsidRPr="00CB12E3">
        <w:rPr>
          <w:rFonts w:ascii="Arial" w:hAnsi="Arial" w:cs="Arial"/>
          <w:lang w:val="en-ZA"/>
        </w:rPr>
        <w:t>ever there are serious and material problems in the implementation of this Policy, immediately submit a repo</w:t>
      </w:r>
      <w:r w:rsidR="00D10009">
        <w:rPr>
          <w:rFonts w:ascii="Arial" w:hAnsi="Arial" w:cs="Arial"/>
          <w:lang w:val="en-ZA"/>
        </w:rPr>
        <w:t>rt to the C</w:t>
      </w:r>
      <w:r w:rsidRPr="00CB12E3">
        <w:rPr>
          <w:rFonts w:ascii="Arial" w:hAnsi="Arial" w:cs="Arial"/>
          <w:lang w:val="en-ZA"/>
        </w:rPr>
        <w:t>ouncil.</w:t>
      </w:r>
    </w:p>
    <w:p w:rsidR="003A787D" w:rsidRDefault="003A787D" w:rsidP="00AB16ED">
      <w:pPr>
        <w:spacing w:line="360" w:lineRule="auto"/>
        <w:ind w:left="1440" w:hanging="720"/>
        <w:jc w:val="both"/>
        <w:rPr>
          <w:rFonts w:ascii="Arial" w:hAnsi="Arial" w:cs="Arial"/>
          <w:lang w:val="en-ZA"/>
        </w:rPr>
      </w:pPr>
    </w:p>
    <w:p w:rsidR="0021586F" w:rsidRPr="00CB12E3" w:rsidRDefault="0021586F" w:rsidP="00CB12E3">
      <w:pPr>
        <w:spacing w:line="360" w:lineRule="auto"/>
        <w:ind w:left="720" w:right="99" w:hanging="720"/>
        <w:jc w:val="both"/>
        <w:rPr>
          <w:rFonts w:ascii="Arial" w:hAnsi="Arial" w:cs="Arial"/>
          <w:b/>
          <w:lang w:val="en-ZA"/>
        </w:rPr>
      </w:pPr>
      <w:r w:rsidRPr="00CB12E3">
        <w:rPr>
          <w:rFonts w:ascii="Arial" w:hAnsi="Arial" w:cs="Arial"/>
          <w:b/>
          <w:lang w:val="en-ZA"/>
        </w:rPr>
        <w:t>15.</w:t>
      </w:r>
      <w:r w:rsidRPr="00CB12E3">
        <w:rPr>
          <w:rFonts w:ascii="Arial" w:hAnsi="Arial" w:cs="Arial"/>
          <w:b/>
          <w:lang w:val="en-ZA"/>
        </w:rPr>
        <w:tab/>
        <w:t>COMMENCEMENT</w:t>
      </w:r>
    </w:p>
    <w:p w:rsidR="001F5E84" w:rsidRDefault="0021586F" w:rsidP="008074EE">
      <w:pPr>
        <w:spacing w:line="360" w:lineRule="auto"/>
        <w:ind w:left="720" w:right="99"/>
        <w:jc w:val="both"/>
        <w:rPr>
          <w:rFonts w:ascii="Arial" w:hAnsi="Arial" w:cs="Arial"/>
          <w:lang w:val="en-ZA"/>
        </w:rPr>
      </w:pPr>
      <w:r w:rsidRPr="00CB12E3">
        <w:rPr>
          <w:rFonts w:ascii="Arial" w:hAnsi="Arial" w:cs="Arial"/>
          <w:lang w:val="en-ZA"/>
        </w:rPr>
        <w:t xml:space="preserve">This policy takes effect on 1 JULY </w:t>
      </w:r>
      <w:r w:rsidR="004D3C01">
        <w:rPr>
          <w:rFonts w:ascii="Arial" w:hAnsi="Arial" w:cs="Arial"/>
          <w:lang w:val="en-ZA"/>
        </w:rPr>
        <w:t>2021</w:t>
      </w:r>
      <w:r w:rsidR="002F544A">
        <w:rPr>
          <w:rFonts w:ascii="Arial" w:hAnsi="Arial" w:cs="Arial"/>
          <w:lang w:val="en-ZA"/>
        </w:rPr>
        <w:t>.</w:t>
      </w:r>
    </w:p>
    <w:p w:rsidR="004A0EA2" w:rsidRDefault="004A0EA2" w:rsidP="008074EE">
      <w:pPr>
        <w:spacing w:line="360" w:lineRule="auto"/>
        <w:ind w:left="720" w:right="99"/>
        <w:jc w:val="both"/>
        <w:rPr>
          <w:rFonts w:ascii="Arial" w:hAnsi="Arial" w:cs="Arial"/>
          <w:lang w:val="en-ZA"/>
        </w:rPr>
      </w:pPr>
    </w:p>
    <w:p w:rsidR="004A0EA2" w:rsidRDefault="004A0EA2" w:rsidP="008074EE">
      <w:pPr>
        <w:spacing w:line="360" w:lineRule="auto"/>
        <w:ind w:left="720" w:right="99"/>
        <w:jc w:val="both"/>
        <w:rPr>
          <w:rFonts w:ascii="Arial" w:hAnsi="Arial" w:cs="Arial"/>
          <w:lang w:val="en-ZA"/>
        </w:rPr>
      </w:pPr>
    </w:p>
    <w:p w:rsidR="004A0EA2" w:rsidRDefault="002073A0" w:rsidP="004A0EA2">
      <w:pPr>
        <w:pStyle w:val="NormalWeb"/>
        <w:spacing w:before="0" w:beforeAutospacing="0" w:after="0" w:afterAutospacing="0" w:line="360" w:lineRule="auto"/>
        <w:jc w:val="both"/>
        <w:rPr>
          <w:rFonts w:ascii="Verdana" w:hAnsi="Verdana" w:cs="Arial"/>
          <w:b/>
          <w:color w:val="000000"/>
          <w:sz w:val="20"/>
          <w:szCs w:val="20"/>
          <w:lang w:val="en-ZA"/>
        </w:rPr>
      </w:pPr>
      <w:r>
        <w:rPr>
          <w:rFonts w:ascii="Verdana" w:hAnsi="Verdana" w:cs="Arial"/>
          <w:b/>
          <w:color w:val="000000"/>
          <w:sz w:val="20"/>
          <w:szCs w:val="20"/>
          <w:lang w:val="en-ZA"/>
        </w:rPr>
        <w:t>APPROVED:  31</w:t>
      </w:r>
      <w:r w:rsidR="004A0EA2">
        <w:rPr>
          <w:rFonts w:ascii="Verdana" w:hAnsi="Verdana" w:cs="Arial"/>
          <w:b/>
          <w:color w:val="000000"/>
          <w:sz w:val="20"/>
          <w:szCs w:val="20"/>
          <w:lang w:val="en-ZA"/>
        </w:rPr>
        <w:t xml:space="preserve"> </w:t>
      </w:r>
      <w:r w:rsidR="004D3C01">
        <w:rPr>
          <w:rFonts w:ascii="Verdana" w:hAnsi="Verdana" w:cs="Arial"/>
          <w:b/>
          <w:color w:val="000000"/>
          <w:sz w:val="20"/>
          <w:szCs w:val="20"/>
          <w:lang w:val="en-ZA"/>
        </w:rPr>
        <w:t>MAY 2021</w:t>
      </w:r>
      <w:r w:rsidR="004A0EA2">
        <w:rPr>
          <w:rFonts w:ascii="Verdana" w:hAnsi="Verdana" w:cs="Arial"/>
          <w:b/>
          <w:color w:val="000000"/>
          <w:sz w:val="20"/>
          <w:szCs w:val="20"/>
          <w:lang w:val="en-ZA"/>
        </w:rPr>
        <w:tab/>
      </w:r>
      <w:r w:rsidR="004A0EA2">
        <w:rPr>
          <w:rFonts w:ascii="Verdana" w:hAnsi="Verdana" w:cs="Arial"/>
          <w:b/>
          <w:color w:val="000000"/>
          <w:sz w:val="20"/>
          <w:szCs w:val="20"/>
          <w:lang w:val="en-ZA"/>
        </w:rPr>
        <w:tab/>
      </w:r>
      <w:r w:rsidR="004A0EA2">
        <w:rPr>
          <w:rFonts w:ascii="Verdana" w:hAnsi="Verdana" w:cs="Arial"/>
          <w:b/>
          <w:color w:val="000000"/>
          <w:sz w:val="20"/>
          <w:szCs w:val="20"/>
          <w:lang w:val="en-ZA"/>
        </w:rPr>
        <w:tab/>
      </w:r>
      <w:r w:rsidR="004A0EA2">
        <w:rPr>
          <w:rFonts w:ascii="Verdana" w:hAnsi="Verdana" w:cs="Arial"/>
          <w:b/>
          <w:color w:val="000000"/>
          <w:sz w:val="20"/>
          <w:szCs w:val="20"/>
          <w:lang w:val="en-ZA"/>
        </w:rPr>
        <w:tab/>
      </w:r>
      <w:r w:rsidR="004D3C01">
        <w:rPr>
          <w:rFonts w:ascii="Verdana" w:hAnsi="Verdana" w:cs="Arial"/>
          <w:b/>
          <w:color w:val="000000"/>
          <w:sz w:val="20"/>
          <w:szCs w:val="20"/>
          <w:lang w:val="en-ZA"/>
        </w:rPr>
        <w:t xml:space="preserve">ACTING </w:t>
      </w:r>
      <w:r w:rsidR="004A0EA2">
        <w:rPr>
          <w:rFonts w:ascii="Verdana" w:hAnsi="Verdana" w:cs="Arial"/>
          <w:b/>
          <w:color w:val="000000"/>
          <w:sz w:val="20"/>
          <w:szCs w:val="20"/>
          <w:lang w:val="en-ZA"/>
        </w:rPr>
        <w:t>MUNICIPAL MANAGER</w:t>
      </w:r>
    </w:p>
    <w:p w:rsidR="004A0EA2" w:rsidRPr="0021586F" w:rsidRDefault="004A0EA2" w:rsidP="008074EE">
      <w:pPr>
        <w:spacing w:line="360" w:lineRule="auto"/>
        <w:ind w:left="720" w:right="99"/>
        <w:jc w:val="both"/>
        <w:rPr>
          <w:rFonts w:ascii="Arial" w:hAnsi="Arial" w:cs="Arial"/>
        </w:rPr>
      </w:pPr>
    </w:p>
    <w:sectPr w:rsidR="004A0EA2" w:rsidRPr="0021586F" w:rsidSect="00B27E4D">
      <w:headerReference w:type="default" r:id="rId8"/>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2B3B" w:rsidRDefault="001C2B3B" w:rsidP="00CB12E3">
      <w:r>
        <w:separator/>
      </w:r>
    </w:p>
  </w:endnote>
  <w:endnote w:type="continuationSeparator" w:id="0">
    <w:p w:rsidR="001C2B3B" w:rsidRDefault="001C2B3B" w:rsidP="00CB1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6BCA" w:rsidRDefault="00C46BCA">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600B5D">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600B5D">
      <w:rPr>
        <w:b/>
        <w:bCs/>
        <w:noProof/>
      </w:rPr>
      <w:t>18</w:t>
    </w:r>
    <w:r>
      <w:rPr>
        <w:b/>
        <w:bCs/>
        <w:sz w:val="24"/>
        <w:szCs w:val="24"/>
      </w:rPr>
      <w:fldChar w:fldCharType="end"/>
    </w:r>
  </w:p>
  <w:p w:rsidR="00CB12E3" w:rsidRDefault="00CB12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2B3B" w:rsidRDefault="001C2B3B" w:rsidP="00CB12E3">
      <w:r>
        <w:separator/>
      </w:r>
    </w:p>
  </w:footnote>
  <w:footnote w:type="continuationSeparator" w:id="0">
    <w:p w:rsidR="001C2B3B" w:rsidRDefault="001C2B3B" w:rsidP="00CB12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4EE" w:rsidRPr="002F65A8" w:rsidRDefault="00283834" w:rsidP="008074EE">
    <w:pPr>
      <w:pStyle w:val="Header"/>
      <w:rPr>
        <w:sz w:val="16"/>
        <w:szCs w:val="16"/>
      </w:rPr>
    </w:pPr>
    <w:r>
      <w:rPr>
        <w:sz w:val="16"/>
        <w:szCs w:val="16"/>
      </w:rPr>
      <w:t>KAREEBERG</w:t>
    </w:r>
    <w:r w:rsidR="003A787D" w:rsidRPr="002F65A8">
      <w:rPr>
        <w:sz w:val="16"/>
        <w:szCs w:val="16"/>
      </w:rPr>
      <w:t xml:space="preserve"> MUNICIPALITY</w:t>
    </w:r>
    <w:r w:rsidR="003A787D" w:rsidRPr="002F65A8">
      <w:rPr>
        <w:sz w:val="16"/>
        <w:szCs w:val="16"/>
      </w:rPr>
      <w:tab/>
    </w:r>
    <w:r w:rsidR="0027551F">
      <w:rPr>
        <w:sz w:val="16"/>
        <w:szCs w:val="16"/>
      </w:rPr>
      <w:t xml:space="preserve"> </w:t>
    </w:r>
    <w:r w:rsidR="00600B5D">
      <w:rPr>
        <w:sz w:val="16"/>
        <w:szCs w:val="16"/>
      </w:rPr>
      <w:t xml:space="preserve">FINAL </w:t>
    </w:r>
    <w:r w:rsidR="008074EE" w:rsidRPr="002F65A8">
      <w:rPr>
        <w:sz w:val="16"/>
        <w:szCs w:val="16"/>
      </w:rPr>
      <w:t>CASH AN</w:t>
    </w:r>
    <w:r w:rsidR="003A787D" w:rsidRPr="002F65A8">
      <w:rPr>
        <w:sz w:val="16"/>
        <w:szCs w:val="16"/>
      </w:rPr>
      <w:t>D INVESTMENT POLICY</w:t>
    </w:r>
    <w:r w:rsidR="003A787D" w:rsidRPr="002F65A8">
      <w:rPr>
        <w:sz w:val="16"/>
        <w:szCs w:val="16"/>
      </w:rPr>
      <w:tab/>
    </w:r>
    <w:r w:rsidR="00A91700">
      <w:rPr>
        <w:sz w:val="16"/>
        <w:szCs w:val="16"/>
      </w:rPr>
      <w:t>202</w:t>
    </w:r>
    <w:r w:rsidR="00F808D1">
      <w:rPr>
        <w:sz w:val="16"/>
        <w:szCs w:val="16"/>
      </w:rPr>
      <w:t>1</w:t>
    </w:r>
    <w:r w:rsidR="0027551F">
      <w:rPr>
        <w:sz w:val="16"/>
        <w:szCs w:val="16"/>
      </w:rPr>
      <w:t>/</w:t>
    </w:r>
    <w:r w:rsidR="00A91700">
      <w:rPr>
        <w:sz w:val="16"/>
        <w:szCs w:val="16"/>
      </w:rPr>
      <w:t>202</w:t>
    </w:r>
    <w:r w:rsidR="00F808D1">
      <w:rPr>
        <w:sz w:val="16"/>
        <w:szCs w:val="16"/>
      </w:rPr>
      <w:t>2</w:t>
    </w:r>
    <w:r w:rsidR="008074EE" w:rsidRPr="002F65A8">
      <w:rPr>
        <w:sz w:val="16"/>
        <w:szCs w:val="16"/>
      </w:rPr>
      <w:t xml:space="preserve"> MTERF</w:t>
    </w:r>
  </w:p>
  <w:p w:rsidR="00B27E4D" w:rsidRDefault="00B27E4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E355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7A9018F"/>
    <w:multiLevelType w:val="singleLevel"/>
    <w:tmpl w:val="863E6AE4"/>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9662ED8"/>
    <w:multiLevelType w:val="multilevel"/>
    <w:tmpl w:val="190899F8"/>
    <w:lvl w:ilvl="0">
      <w:start w:val="12"/>
      <w:numFmt w:val="decimal"/>
      <w:lvlText w:val="%1"/>
      <w:lvlJc w:val="left"/>
      <w:pPr>
        <w:tabs>
          <w:tab w:val="num" w:pos="720"/>
        </w:tabs>
        <w:ind w:left="720" w:hanging="720"/>
      </w:pPr>
      <w:rPr>
        <w:rFonts w:hint="default"/>
      </w:rPr>
    </w:lvl>
    <w:lvl w:ilvl="1">
      <w:start w:val="1"/>
      <w:numFmt w:val="bullet"/>
      <w:lvlText w:val=""/>
      <w:lvlJc w:val="left"/>
      <w:pPr>
        <w:tabs>
          <w:tab w:val="num" w:pos="2520"/>
        </w:tabs>
        <w:ind w:left="2520" w:hanging="360"/>
      </w:pPr>
      <w:rPr>
        <w:rFonts w:ascii="Symbol" w:hAnsi="Symbol"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 w15:restartNumberingAfterBreak="0">
    <w:nsid w:val="0CF25001"/>
    <w:multiLevelType w:val="singleLevel"/>
    <w:tmpl w:val="863E6AE4"/>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2916FBB"/>
    <w:multiLevelType w:val="multilevel"/>
    <w:tmpl w:val="488EBBB8"/>
    <w:lvl w:ilvl="0">
      <w:start w:val="11"/>
      <w:numFmt w:val="decimal"/>
      <w:lvlText w:val="%1"/>
      <w:lvlJc w:val="left"/>
      <w:pPr>
        <w:tabs>
          <w:tab w:val="num" w:pos="390"/>
        </w:tabs>
        <w:ind w:left="390" w:hanging="390"/>
      </w:pPr>
      <w:rPr>
        <w:rFonts w:hint="default"/>
      </w:rPr>
    </w:lvl>
    <w:lvl w:ilvl="1">
      <w:start w:val="4"/>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5F9273A"/>
    <w:multiLevelType w:val="multilevel"/>
    <w:tmpl w:val="1152E7A2"/>
    <w:lvl w:ilvl="0">
      <w:start w:val="12"/>
      <w:numFmt w:val="decimal"/>
      <w:lvlText w:val="%1"/>
      <w:lvlJc w:val="left"/>
      <w:pPr>
        <w:tabs>
          <w:tab w:val="num" w:pos="555"/>
        </w:tabs>
        <w:ind w:left="555" w:hanging="555"/>
      </w:pPr>
      <w:rPr>
        <w:rFonts w:hint="default"/>
      </w:rPr>
    </w:lvl>
    <w:lvl w:ilvl="1">
      <w:start w:val="3"/>
      <w:numFmt w:val="decimal"/>
      <w:lvlText w:val="%1.%2"/>
      <w:lvlJc w:val="left"/>
      <w:pPr>
        <w:tabs>
          <w:tab w:val="num" w:pos="915"/>
        </w:tabs>
        <w:ind w:left="915" w:hanging="555"/>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1DB134B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FE842D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272388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71A5890"/>
    <w:multiLevelType w:val="hybridMultilevel"/>
    <w:tmpl w:val="AC888470"/>
    <w:lvl w:ilvl="0" w:tplc="7736BB44">
      <w:start w:val="1"/>
      <w:numFmt w:val="lowerLetter"/>
      <w:lvlText w:val="(%1)"/>
      <w:lvlJc w:val="left"/>
      <w:pPr>
        <w:tabs>
          <w:tab w:val="num" w:pos="2250"/>
        </w:tabs>
        <w:ind w:left="2250" w:hanging="360"/>
      </w:pPr>
      <w:rPr>
        <w:rFonts w:hint="default"/>
      </w:rPr>
    </w:lvl>
    <w:lvl w:ilvl="1" w:tplc="04090019" w:tentative="1">
      <w:start w:val="1"/>
      <w:numFmt w:val="lowerLetter"/>
      <w:lvlText w:val="%2."/>
      <w:lvlJc w:val="left"/>
      <w:pPr>
        <w:tabs>
          <w:tab w:val="num" w:pos="2970"/>
        </w:tabs>
        <w:ind w:left="2970" w:hanging="360"/>
      </w:pPr>
    </w:lvl>
    <w:lvl w:ilvl="2" w:tplc="0409001B" w:tentative="1">
      <w:start w:val="1"/>
      <w:numFmt w:val="lowerRoman"/>
      <w:lvlText w:val="%3."/>
      <w:lvlJc w:val="right"/>
      <w:pPr>
        <w:tabs>
          <w:tab w:val="num" w:pos="3690"/>
        </w:tabs>
        <w:ind w:left="3690" w:hanging="180"/>
      </w:pPr>
    </w:lvl>
    <w:lvl w:ilvl="3" w:tplc="0409000F" w:tentative="1">
      <w:start w:val="1"/>
      <w:numFmt w:val="decimal"/>
      <w:lvlText w:val="%4."/>
      <w:lvlJc w:val="left"/>
      <w:pPr>
        <w:tabs>
          <w:tab w:val="num" w:pos="4410"/>
        </w:tabs>
        <w:ind w:left="4410" w:hanging="360"/>
      </w:pPr>
    </w:lvl>
    <w:lvl w:ilvl="4" w:tplc="04090019" w:tentative="1">
      <w:start w:val="1"/>
      <w:numFmt w:val="lowerLetter"/>
      <w:lvlText w:val="%5."/>
      <w:lvlJc w:val="left"/>
      <w:pPr>
        <w:tabs>
          <w:tab w:val="num" w:pos="5130"/>
        </w:tabs>
        <w:ind w:left="5130" w:hanging="360"/>
      </w:pPr>
    </w:lvl>
    <w:lvl w:ilvl="5" w:tplc="0409001B" w:tentative="1">
      <w:start w:val="1"/>
      <w:numFmt w:val="lowerRoman"/>
      <w:lvlText w:val="%6."/>
      <w:lvlJc w:val="right"/>
      <w:pPr>
        <w:tabs>
          <w:tab w:val="num" w:pos="5850"/>
        </w:tabs>
        <w:ind w:left="5850" w:hanging="180"/>
      </w:pPr>
    </w:lvl>
    <w:lvl w:ilvl="6" w:tplc="0409000F" w:tentative="1">
      <w:start w:val="1"/>
      <w:numFmt w:val="decimal"/>
      <w:lvlText w:val="%7."/>
      <w:lvlJc w:val="left"/>
      <w:pPr>
        <w:tabs>
          <w:tab w:val="num" w:pos="6570"/>
        </w:tabs>
        <w:ind w:left="6570" w:hanging="360"/>
      </w:pPr>
    </w:lvl>
    <w:lvl w:ilvl="7" w:tplc="04090019" w:tentative="1">
      <w:start w:val="1"/>
      <w:numFmt w:val="lowerLetter"/>
      <w:lvlText w:val="%8."/>
      <w:lvlJc w:val="left"/>
      <w:pPr>
        <w:tabs>
          <w:tab w:val="num" w:pos="7290"/>
        </w:tabs>
        <w:ind w:left="7290" w:hanging="360"/>
      </w:pPr>
    </w:lvl>
    <w:lvl w:ilvl="8" w:tplc="0409001B" w:tentative="1">
      <w:start w:val="1"/>
      <w:numFmt w:val="lowerRoman"/>
      <w:lvlText w:val="%9."/>
      <w:lvlJc w:val="right"/>
      <w:pPr>
        <w:tabs>
          <w:tab w:val="num" w:pos="8010"/>
        </w:tabs>
        <w:ind w:left="8010" w:hanging="180"/>
      </w:pPr>
    </w:lvl>
  </w:abstractNum>
  <w:abstractNum w:abstractNumId="10" w15:restartNumberingAfterBreak="0">
    <w:nsid w:val="2FFE5707"/>
    <w:multiLevelType w:val="hybridMultilevel"/>
    <w:tmpl w:val="9900F9BC"/>
    <w:lvl w:ilvl="0" w:tplc="035AD742">
      <w:start w:val="1"/>
      <w:numFmt w:val="lowerLetter"/>
      <w:lvlText w:val="(%1)"/>
      <w:lvlJc w:val="left"/>
      <w:pPr>
        <w:tabs>
          <w:tab w:val="num" w:pos="2280"/>
        </w:tabs>
        <w:ind w:left="2280" w:hanging="360"/>
      </w:pPr>
      <w:rPr>
        <w:rFonts w:hint="default"/>
      </w:rPr>
    </w:lvl>
    <w:lvl w:ilvl="1" w:tplc="04090019" w:tentative="1">
      <w:start w:val="1"/>
      <w:numFmt w:val="lowerLetter"/>
      <w:lvlText w:val="%2."/>
      <w:lvlJc w:val="left"/>
      <w:pPr>
        <w:tabs>
          <w:tab w:val="num" w:pos="3000"/>
        </w:tabs>
        <w:ind w:left="3000" w:hanging="360"/>
      </w:pPr>
    </w:lvl>
    <w:lvl w:ilvl="2" w:tplc="0409001B" w:tentative="1">
      <w:start w:val="1"/>
      <w:numFmt w:val="lowerRoman"/>
      <w:lvlText w:val="%3."/>
      <w:lvlJc w:val="right"/>
      <w:pPr>
        <w:tabs>
          <w:tab w:val="num" w:pos="3720"/>
        </w:tabs>
        <w:ind w:left="3720" w:hanging="180"/>
      </w:pPr>
    </w:lvl>
    <w:lvl w:ilvl="3" w:tplc="0409000F" w:tentative="1">
      <w:start w:val="1"/>
      <w:numFmt w:val="decimal"/>
      <w:lvlText w:val="%4."/>
      <w:lvlJc w:val="left"/>
      <w:pPr>
        <w:tabs>
          <w:tab w:val="num" w:pos="4440"/>
        </w:tabs>
        <w:ind w:left="4440" w:hanging="360"/>
      </w:pPr>
    </w:lvl>
    <w:lvl w:ilvl="4" w:tplc="04090019" w:tentative="1">
      <w:start w:val="1"/>
      <w:numFmt w:val="lowerLetter"/>
      <w:lvlText w:val="%5."/>
      <w:lvlJc w:val="left"/>
      <w:pPr>
        <w:tabs>
          <w:tab w:val="num" w:pos="5160"/>
        </w:tabs>
        <w:ind w:left="5160" w:hanging="360"/>
      </w:pPr>
    </w:lvl>
    <w:lvl w:ilvl="5" w:tplc="0409001B" w:tentative="1">
      <w:start w:val="1"/>
      <w:numFmt w:val="lowerRoman"/>
      <w:lvlText w:val="%6."/>
      <w:lvlJc w:val="right"/>
      <w:pPr>
        <w:tabs>
          <w:tab w:val="num" w:pos="5880"/>
        </w:tabs>
        <w:ind w:left="5880" w:hanging="180"/>
      </w:pPr>
    </w:lvl>
    <w:lvl w:ilvl="6" w:tplc="0409000F" w:tentative="1">
      <w:start w:val="1"/>
      <w:numFmt w:val="decimal"/>
      <w:lvlText w:val="%7."/>
      <w:lvlJc w:val="left"/>
      <w:pPr>
        <w:tabs>
          <w:tab w:val="num" w:pos="6600"/>
        </w:tabs>
        <w:ind w:left="6600" w:hanging="360"/>
      </w:pPr>
    </w:lvl>
    <w:lvl w:ilvl="7" w:tplc="04090019" w:tentative="1">
      <w:start w:val="1"/>
      <w:numFmt w:val="lowerLetter"/>
      <w:lvlText w:val="%8."/>
      <w:lvlJc w:val="left"/>
      <w:pPr>
        <w:tabs>
          <w:tab w:val="num" w:pos="7320"/>
        </w:tabs>
        <w:ind w:left="7320" w:hanging="360"/>
      </w:pPr>
    </w:lvl>
    <w:lvl w:ilvl="8" w:tplc="0409001B" w:tentative="1">
      <w:start w:val="1"/>
      <w:numFmt w:val="lowerRoman"/>
      <w:lvlText w:val="%9."/>
      <w:lvlJc w:val="right"/>
      <w:pPr>
        <w:tabs>
          <w:tab w:val="num" w:pos="8040"/>
        </w:tabs>
        <w:ind w:left="8040" w:hanging="180"/>
      </w:pPr>
    </w:lvl>
  </w:abstractNum>
  <w:abstractNum w:abstractNumId="11" w15:restartNumberingAfterBreak="0">
    <w:nsid w:val="30AC63A3"/>
    <w:multiLevelType w:val="multilevel"/>
    <w:tmpl w:val="4816E910"/>
    <w:lvl w:ilvl="0">
      <w:start w:val="4"/>
      <w:numFmt w:val="decimal"/>
      <w:lvlText w:val="%1"/>
      <w:lvlJc w:val="left"/>
      <w:pPr>
        <w:tabs>
          <w:tab w:val="num" w:pos="480"/>
        </w:tabs>
        <w:ind w:left="480" w:hanging="480"/>
      </w:pPr>
      <w:rPr>
        <w:rFonts w:hint="default"/>
      </w:rPr>
    </w:lvl>
    <w:lvl w:ilvl="1">
      <w:start w:val="6"/>
      <w:numFmt w:val="decimal"/>
      <w:lvlText w:val="%1.%2"/>
      <w:lvlJc w:val="left"/>
      <w:pPr>
        <w:tabs>
          <w:tab w:val="num" w:pos="840"/>
        </w:tabs>
        <w:ind w:left="840" w:hanging="48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32633E24"/>
    <w:multiLevelType w:val="hybridMultilevel"/>
    <w:tmpl w:val="7A688638"/>
    <w:lvl w:ilvl="0" w:tplc="04090001">
      <w:start w:val="1"/>
      <w:numFmt w:val="bullet"/>
      <w:lvlText w:val=""/>
      <w:lvlJc w:val="left"/>
      <w:pPr>
        <w:tabs>
          <w:tab w:val="num" w:pos="2100"/>
        </w:tabs>
        <w:ind w:left="2100" w:hanging="360"/>
      </w:pPr>
      <w:rPr>
        <w:rFonts w:ascii="Symbol" w:hAnsi="Symbol" w:hint="default"/>
      </w:rPr>
    </w:lvl>
    <w:lvl w:ilvl="1" w:tplc="04090003" w:tentative="1">
      <w:start w:val="1"/>
      <w:numFmt w:val="bullet"/>
      <w:lvlText w:val="o"/>
      <w:lvlJc w:val="left"/>
      <w:pPr>
        <w:tabs>
          <w:tab w:val="num" w:pos="2820"/>
        </w:tabs>
        <w:ind w:left="2820" w:hanging="360"/>
      </w:pPr>
      <w:rPr>
        <w:rFonts w:ascii="Courier New" w:hAnsi="Courier New" w:hint="default"/>
      </w:rPr>
    </w:lvl>
    <w:lvl w:ilvl="2" w:tplc="04090005" w:tentative="1">
      <w:start w:val="1"/>
      <w:numFmt w:val="bullet"/>
      <w:lvlText w:val=""/>
      <w:lvlJc w:val="left"/>
      <w:pPr>
        <w:tabs>
          <w:tab w:val="num" w:pos="3540"/>
        </w:tabs>
        <w:ind w:left="3540" w:hanging="360"/>
      </w:pPr>
      <w:rPr>
        <w:rFonts w:ascii="Wingdings" w:hAnsi="Wingdings" w:hint="default"/>
      </w:rPr>
    </w:lvl>
    <w:lvl w:ilvl="3" w:tplc="04090001" w:tentative="1">
      <w:start w:val="1"/>
      <w:numFmt w:val="bullet"/>
      <w:lvlText w:val=""/>
      <w:lvlJc w:val="left"/>
      <w:pPr>
        <w:tabs>
          <w:tab w:val="num" w:pos="4260"/>
        </w:tabs>
        <w:ind w:left="4260" w:hanging="360"/>
      </w:pPr>
      <w:rPr>
        <w:rFonts w:ascii="Symbol" w:hAnsi="Symbol" w:hint="default"/>
      </w:rPr>
    </w:lvl>
    <w:lvl w:ilvl="4" w:tplc="04090003" w:tentative="1">
      <w:start w:val="1"/>
      <w:numFmt w:val="bullet"/>
      <w:lvlText w:val="o"/>
      <w:lvlJc w:val="left"/>
      <w:pPr>
        <w:tabs>
          <w:tab w:val="num" w:pos="4980"/>
        </w:tabs>
        <w:ind w:left="4980" w:hanging="360"/>
      </w:pPr>
      <w:rPr>
        <w:rFonts w:ascii="Courier New" w:hAnsi="Courier New" w:hint="default"/>
      </w:rPr>
    </w:lvl>
    <w:lvl w:ilvl="5" w:tplc="04090005" w:tentative="1">
      <w:start w:val="1"/>
      <w:numFmt w:val="bullet"/>
      <w:lvlText w:val=""/>
      <w:lvlJc w:val="left"/>
      <w:pPr>
        <w:tabs>
          <w:tab w:val="num" w:pos="5700"/>
        </w:tabs>
        <w:ind w:left="5700" w:hanging="360"/>
      </w:pPr>
      <w:rPr>
        <w:rFonts w:ascii="Wingdings" w:hAnsi="Wingdings" w:hint="default"/>
      </w:rPr>
    </w:lvl>
    <w:lvl w:ilvl="6" w:tplc="04090001" w:tentative="1">
      <w:start w:val="1"/>
      <w:numFmt w:val="bullet"/>
      <w:lvlText w:val=""/>
      <w:lvlJc w:val="left"/>
      <w:pPr>
        <w:tabs>
          <w:tab w:val="num" w:pos="6420"/>
        </w:tabs>
        <w:ind w:left="6420" w:hanging="360"/>
      </w:pPr>
      <w:rPr>
        <w:rFonts w:ascii="Symbol" w:hAnsi="Symbol" w:hint="default"/>
      </w:rPr>
    </w:lvl>
    <w:lvl w:ilvl="7" w:tplc="04090003" w:tentative="1">
      <w:start w:val="1"/>
      <w:numFmt w:val="bullet"/>
      <w:lvlText w:val="o"/>
      <w:lvlJc w:val="left"/>
      <w:pPr>
        <w:tabs>
          <w:tab w:val="num" w:pos="7140"/>
        </w:tabs>
        <w:ind w:left="7140" w:hanging="360"/>
      </w:pPr>
      <w:rPr>
        <w:rFonts w:ascii="Courier New" w:hAnsi="Courier New" w:hint="default"/>
      </w:rPr>
    </w:lvl>
    <w:lvl w:ilvl="8" w:tplc="04090005" w:tentative="1">
      <w:start w:val="1"/>
      <w:numFmt w:val="bullet"/>
      <w:lvlText w:val=""/>
      <w:lvlJc w:val="left"/>
      <w:pPr>
        <w:tabs>
          <w:tab w:val="num" w:pos="7860"/>
        </w:tabs>
        <w:ind w:left="7860" w:hanging="360"/>
      </w:pPr>
      <w:rPr>
        <w:rFonts w:ascii="Wingdings" w:hAnsi="Wingdings" w:hint="default"/>
      </w:rPr>
    </w:lvl>
  </w:abstractNum>
  <w:abstractNum w:abstractNumId="13" w15:restartNumberingAfterBreak="0">
    <w:nsid w:val="343476C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522081B"/>
    <w:multiLevelType w:val="multilevel"/>
    <w:tmpl w:val="50D0BEFC"/>
    <w:lvl w:ilvl="0">
      <w:start w:val="5"/>
      <w:numFmt w:val="decimal"/>
      <w:lvlText w:val="%1"/>
      <w:lvlJc w:val="left"/>
      <w:pPr>
        <w:tabs>
          <w:tab w:val="num" w:pos="480"/>
        </w:tabs>
        <w:ind w:left="480" w:hanging="480"/>
      </w:pPr>
      <w:rPr>
        <w:rFonts w:hint="default"/>
      </w:rPr>
    </w:lvl>
    <w:lvl w:ilvl="1">
      <w:start w:val="1"/>
      <w:numFmt w:val="decimal"/>
      <w:lvlText w:val="%1.%2"/>
      <w:lvlJc w:val="left"/>
      <w:pPr>
        <w:tabs>
          <w:tab w:val="num" w:pos="840"/>
        </w:tabs>
        <w:ind w:left="840" w:hanging="48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3876404C"/>
    <w:multiLevelType w:val="multilevel"/>
    <w:tmpl w:val="FE4C71A8"/>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B6F557A"/>
    <w:multiLevelType w:val="hybridMultilevel"/>
    <w:tmpl w:val="50D803C2"/>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7" w15:restartNumberingAfterBreak="0">
    <w:nsid w:val="3EAB7914"/>
    <w:multiLevelType w:val="multilevel"/>
    <w:tmpl w:val="19E48DAC"/>
    <w:lvl w:ilvl="0">
      <w:start w:val="2"/>
      <w:numFmt w:val="decimal"/>
      <w:lvlText w:val="%1."/>
      <w:lvlJc w:val="left"/>
      <w:pPr>
        <w:tabs>
          <w:tab w:val="num" w:pos="720"/>
        </w:tabs>
        <w:ind w:left="720" w:hanging="72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160"/>
        </w:tabs>
        <w:ind w:left="2160" w:hanging="72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240"/>
        </w:tabs>
        <w:ind w:left="3240" w:hanging="108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18" w15:restartNumberingAfterBreak="0">
    <w:nsid w:val="3EAD2F91"/>
    <w:multiLevelType w:val="multilevel"/>
    <w:tmpl w:val="30C20E22"/>
    <w:lvl w:ilvl="0">
      <w:start w:val="5"/>
      <w:numFmt w:val="decimal"/>
      <w:lvlText w:val="%1"/>
      <w:lvlJc w:val="left"/>
      <w:pPr>
        <w:tabs>
          <w:tab w:val="num" w:pos="480"/>
        </w:tabs>
        <w:ind w:left="480" w:hanging="480"/>
      </w:pPr>
      <w:rPr>
        <w:rFonts w:hint="default"/>
      </w:rPr>
    </w:lvl>
    <w:lvl w:ilvl="1">
      <w:start w:val="2"/>
      <w:numFmt w:val="decimal"/>
      <w:lvlText w:val="%1.%2"/>
      <w:lvlJc w:val="left"/>
      <w:pPr>
        <w:tabs>
          <w:tab w:val="num" w:pos="840"/>
        </w:tabs>
        <w:ind w:left="840" w:hanging="48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40B10EF6"/>
    <w:multiLevelType w:val="multilevel"/>
    <w:tmpl w:val="32AEB85C"/>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72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0" w15:restartNumberingAfterBreak="0">
    <w:nsid w:val="48F5306E"/>
    <w:multiLevelType w:val="hybridMultilevel"/>
    <w:tmpl w:val="BC72E3BC"/>
    <w:lvl w:ilvl="0" w:tplc="4E0213D2">
      <w:start w:val="1"/>
      <w:numFmt w:val="lowerLetter"/>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1" w15:restartNumberingAfterBreak="0">
    <w:nsid w:val="4AAB43C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B7E6D7F"/>
    <w:multiLevelType w:val="hybridMultilevel"/>
    <w:tmpl w:val="EDB835B2"/>
    <w:lvl w:ilvl="0" w:tplc="FFFFFFFF">
      <w:start w:val="1"/>
      <w:numFmt w:val="bullet"/>
      <w:lvlText w:val=""/>
      <w:lvlJc w:val="left"/>
      <w:pPr>
        <w:tabs>
          <w:tab w:val="num" w:pos="-8640"/>
        </w:tabs>
        <w:ind w:left="-8640" w:hanging="360"/>
      </w:pPr>
      <w:rPr>
        <w:rFonts w:ascii="Symbol" w:hAnsi="Symbol" w:hint="default"/>
      </w:rPr>
    </w:lvl>
    <w:lvl w:ilvl="1" w:tplc="FFFFFFFF" w:tentative="1">
      <w:start w:val="1"/>
      <w:numFmt w:val="bullet"/>
      <w:lvlText w:val="o"/>
      <w:lvlJc w:val="left"/>
      <w:pPr>
        <w:tabs>
          <w:tab w:val="num" w:pos="-7920"/>
        </w:tabs>
        <w:ind w:left="-7920" w:hanging="360"/>
      </w:pPr>
      <w:rPr>
        <w:rFonts w:ascii="Courier New" w:hAnsi="Courier New" w:hint="default"/>
      </w:rPr>
    </w:lvl>
    <w:lvl w:ilvl="2" w:tplc="FFFFFFFF" w:tentative="1">
      <w:start w:val="1"/>
      <w:numFmt w:val="bullet"/>
      <w:lvlText w:val=""/>
      <w:lvlJc w:val="left"/>
      <w:pPr>
        <w:tabs>
          <w:tab w:val="num" w:pos="-7200"/>
        </w:tabs>
        <w:ind w:left="-7200" w:hanging="360"/>
      </w:pPr>
      <w:rPr>
        <w:rFonts w:ascii="Wingdings" w:hAnsi="Wingdings" w:hint="default"/>
      </w:rPr>
    </w:lvl>
    <w:lvl w:ilvl="3" w:tplc="FFFFFFFF" w:tentative="1">
      <w:start w:val="1"/>
      <w:numFmt w:val="bullet"/>
      <w:lvlText w:val=""/>
      <w:lvlJc w:val="left"/>
      <w:pPr>
        <w:tabs>
          <w:tab w:val="num" w:pos="-6480"/>
        </w:tabs>
        <w:ind w:left="-648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3600"/>
        </w:tabs>
        <w:ind w:left="-3600" w:hanging="360"/>
      </w:pPr>
      <w:rPr>
        <w:rFonts w:ascii="Courier New" w:hAnsi="Courier New" w:hint="default"/>
      </w:rPr>
    </w:lvl>
    <w:lvl w:ilvl="8" w:tplc="FFFFFFFF" w:tentative="1">
      <w:start w:val="1"/>
      <w:numFmt w:val="bullet"/>
      <w:lvlText w:val=""/>
      <w:lvlJc w:val="left"/>
      <w:pPr>
        <w:tabs>
          <w:tab w:val="num" w:pos="-2880"/>
        </w:tabs>
        <w:ind w:left="-2880" w:hanging="360"/>
      </w:pPr>
      <w:rPr>
        <w:rFonts w:ascii="Wingdings" w:hAnsi="Wingdings" w:hint="default"/>
      </w:rPr>
    </w:lvl>
  </w:abstractNum>
  <w:abstractNum w:abstractNumId="23" w15:restartNumberingAfterBreak="0">
    <w:nsid w:val="4DA73E6F"/>
    <w:multiLevelType w:val="multilevel"/>
    <w:tmpl w:val="142C4FA2"/>
    <w:lvl w:ilvl="0">
      <w:start w:val="13"/>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0"/>
        </w:tabs>
        <w:ind w:left="3600" w:hanging="36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17D785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49B10A5"/>
    <w:multiLevelType w:val="multilevel"/>
    <w:tmpl w:val="97E6F018"/>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8063005"/>
    <w:multiLevelType w:val="multilevel"/>
    <w:tmpl w:val="190899F8"/>
    <w:lvl w:ilvl="0">
      <w:start w:val="12"/>
      <w:numFmt w:val="decimal"/>
      <w:lvlText w:val="%1"/>
      <w:lvlJc w:val="left"/>
      <w:pPr>
        <w:tabs>
          <w:tab w:val="num" w:pos="720"/>
        </w:tabs>
        <w:ind w:left="720" w:hanging="720"/>
      </w:pPr>
      <w:rPr>
        <w:rFonts w:hint="default"/>
      </w:rPr>
    </w:lvl>
    <w:lvl w:ilvl="1">
      <w:start w:val="1"/>
      <w:numFmt w:val="bullet"/>
      <w:lvlText w:val=""/>
      <w:lvlJc w:val="left"/>
      <w:pPr>
        <w:tabs>
          <w:tab w:val="num" w:pos="2520"/>
        </w:tabs>
        <w:ind w:left="2520" w:hanging="360"/>
      </w:pPr>
      <w:rPr>
        <w:rFonts w:ascii="Symbol" w:hAnsi="Symbol"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7" w15:restartNumberingAfterBreak="0">
    <w:nsid w:val="5851520E"/>
    <w:multiLevelType w:val="multilevel"/>
    <w:tmpl w:val="7430F60A"/>
    <w:lvl w:ilvl="0">
      <w:start w:val="12"/>
      <w:numFmt w:val="decimal"/>
      <w:lvlText w:val="%1"/>
      <w:lvlJc w:val="left"/>
      <w:pPr>
        <w:tabs>
          <w:tab w:val="num" w:pos="390"/>
        </w:tabs>
        <w:ind w:left="390" w:hanging="390"/>
      </w:pPr>
      <w:rPr>
        <w:rFonts w:hint="default"/>
      </w:rPr>
    </w:lvl>
    <w:lvl w:ilvl="1">
      <w:start w:val="6"/>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5D29298D"/>
    <w:multiLevelType w:val="multilevel"/>
    <w:tmpl w:val="96909C06"/>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840"/>
        </w:tabs>
        <w:ind w:left="840" w:hanging="48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9" w15:restartNumberingAfterBreak="0">
    <w:nsid w:val="600D2FEB"/>
    <w:multiLevelType w:val="hybridMultilevel"/>
    <w:tmpl w:val="F622F80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63197D5C"/>
    <w:multiLevelType w:val="multilevel"/>
    <w:tmpl w:val="F78ECD2A"/>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15:restartNumberingAfterBreak="0">
    <w:nsid w:val="6566489A"/>
    <w:multiLevelType w:val="multilevel"/>
    <w:tmpl w:val="FCEC9FA4"/>
    <w:lvl w:ilvl="0">
      <w:start w:val="10"/>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66F814F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DA771C7"/>
    <w:multiLevelType w:val="multilevel"/>
    <w:tmpl w:val="142C4FA2"/>
    <w:lvl w:ilvl="0">
      <w:start w:val="13"/>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0"/>
        </w:tabs>
        <w:ind w:left="3600" w:hanging="36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E1031A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6EA9177F"/>
    <w:multiLevelType w:val="singleLevel"/>
    <w:tmpl w:val="863E6AE4"/>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FA966D4"/>
    <w:multiLevelType w:val="hybridMultilevel"/>
    <w:tmpl w:val="2F0C43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16620FD"/>
    <w:multiLevelType w:val="hybridMultilevel"/>
    <w:tmpl w:val="9828C044"/>
    <w:lvl w:ilvl="0" w:tplc="A05A0F06">
      <w:start w:val="1"/>
      <w:numFmt w:val="lowerLetter"/>
      <w:lvlText w:val="(%1)"/>
      <w:lvlJc w:val="left"/>
      <w:pPr>
        <w:tabs>
          <w:tab w:val="num" w:pos="1800"/>
        </w:tabs>
        <w:ind w:left="1800" w:hanging="360"/>
      </w:pPr>
      <w:rPr>
        <w:rFonts w:hint="default"/>
      </w:rPr>
    </w:lvl>
    <w:lvl w:ilvl="1" w:tplc="04090001">
      <w:start w:val="1"/>
      <w:numFmt w:val="bullet"/>
      <w:lvlText w:val=""/>
      <w:lvlJc w:val="left"/>
      <w:pPr>
        <w:tabs>
          <w:tab w:val="num" w:pos="2520"/>
        </w:tabs>
        <w:ind w:left="2520" w:hanging="360"/>
      </w:pPr>
      <w:rPr>
        <w:rFonts w:ascii="Symbol" w:hAnsi="Symbol"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8" w15:restartNumberingAfterBreak="0">
    <w:nsid w:val="791615EF"/>
    <w:multiLevelType w:val="multilevel"/>
    <w:tmpl w:val="2CEA6434"/>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0"/>
  </w:num>
  <w:num w:numId="2">
    <w:abstractNumId w:val="17"/>
  </w:num>
  <w:num w:numId="3">
    <w:abstractNumId w:val="28"/>
  </w:num>
  <w:num w:numId="4">
    <w:abstractNumId w:val="32"/>
  </w:num>
  <w:num w:numId="5">
    <w:abstractNumId w:val="24"/>
  </w:num>
  <w:num w:numId="6">
    <w:abstractNumId w:val="19"/>
  </w:num>
  <w:num w:numId="7">
    <w:abstractNumId w:val="6"/>
  </w:num>
  <w:num w:numId="8">
    <w:abstractNumId w:val="0"/>
  </w:num>
  <w:num w:numId="9">
    <w:abstractNumId w:val="21"/>
  </w:num>
  <w:num w:numId="10">
    <w:abstractNumId w:val="8"/>
  </w:num>
  <w:num w:numId="11">
    <w:abstractNumId w:val="13"/>
  </w:num>
  <w:num w:numId="12">
    <w:abstractNumId w:val="3"/>
  </w:num>
  <w:num w:numId="13">
    <w:abstractNumId w:val="1"/>
  </w:num>
  <w:num w:numId="14">
    <w:abstractNumId w:val="35"/>
  </w:num>
  <w:num w:numId="15">
    <w:abstractNumId w:val="7"/>
  </w:num>
  <w:num w:numId="16">
    <w:abstractNumId w:val="34"/>
  </w:num>
  <w:num w:numId="17">
    <w:abstractNumId w:val="15"/>
  </w:num>
  <w:num w:numId="18">
    <w:abstractNumId w:val="22"/>
  </w:num>
  <w:num w:numId="19">
    <w:abstractNumId w:val="11"/>
  </w:num>
  <w:num w:numId="20">
    <w:abstractNumId w:val="18"/>
  </w:num>
  <w:num w:numId="21">
    <w:abstractNumId w:val="25"/>
  </w:num>
  <w:num w:numId="22">
    <w:abstractNumId w:val="14"/>
  </w:num>
  <w:num w:numId="23">
    <w:abstractNumId w:val="12"/>
  </w:num>
  <w:num w:numId="24">
    <w:abstractNumId w:val="20"/>
  </w:num>
  <w:num w:numId="25">
    <w:abstractNumId w:val="9"/>
  </w:num>
  <w:num w:numId="26">
    <w:abstractNumId w:val="10"/>
  </w:num>
  <w:num w:numId="27">
    <w:abstractNumId w:val="37"/>
  </w:num>
  <w:num w:numId="28">
    <w:abstractNumId w:val="36"/>
  </w:num>
  <w:num w:numId="29">
    <w:abstractNumId w:val="2"/>
  </w:num>
  <w:num w:numId="30">
    <w:abstractNumId w:val="26"/>
  </w:num>
  <w:num w:numId="31">
    <w:abstractNumId w:val="29"/>
  </w:num>
  <w:num w:numId="32">
    <w:abstractNumId w:val="23"/>
  </w:num>
  <w:num w:numId="33">
    <w:abstractNumId w:val="33"/>
  </w:num>
  <w:num w:numId="34">
    <w:abstractNumId w:val="38"/>
  </w:num>
  <w:num w:numId="35">
    <w:abstractNumId w:val="31"/>
  </w:num>
  <w:num w:numId="36">
    <w:abstractNumId w:val="4"/>
  </w:num>
  <w:num w:numId="37">
    <w:abstractNumId w:val="5"/>
  </w:num>
  <w:num w:numId="38">
    <w:abstractNumId w:val="27"/>
  </w:num>
  <w:num w:numId="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20"/>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586F"/>
    <w:rsid w:val="000843F8"/>
    <w:rsid w:val="000A00AF"/>
    <w:rsid w:val="00101BEB"/>
    <w:rsid w:val="00112760"/>
    <w:rsid w:val="001218D2"/>
    <w:rsid w:val="0013103E"/>
    <w:rsid w:val="0019751E"/>
    <w:rsid w:val="001C2B3B"/>
    <w:rsid w:val="001D37CA"/>
    <w:rsid w:val="001D77B7"/>
    <w:rsid w:val="001E7833"/>
    <w:rsid w:val="001F5E84"/>
    <w:rsid w:val="00206E02"/>
    <w:rsid w:val="002073A0"/>
    <w:rsid w:val="0021586F"/>
    <w:rsid w:val="00230022"/>
    <w:rsid w:val="0027551F"/>
    <w:rsid w:val="00275E51"/>
    <w:rsid w:val="00283834"/>
    <w:rsid w:val="0029109B"/>
    <w:rsid w:val="002A5556"/>
    <w:rsid w:val="002E0D9F"/>
    <w:rsid w:val="002F05DC"/>
    <w:rsid w:val="002F544A"/>
    <w:rsid w:val="002F65A8"/>
    <w:rsid w:val="00374A95"/>
    <w:rsid w:val="003770F3"/>
    <w:rsid w:val="003A787D"/>
    <w:rsid w:val="003B3E24"/>
    <w:rsid w:val="00411409"/>
    <w:rsid w:val="00476AEE"/>
    <w:rsid w:val="004A0EA2"/>
    <w:rsid w:val="004C5AEB"/>
    <w:rsid w:val="004D3C01"/>
    <w:rsid w:val="00502CB9"/>
    <w:rsid w:val="005458C1"/>
    <w:rsid w:val="005F6AB7"/>
    <w:rsid w:val="00600B5D"/>
    <w:rsid w:val="00626744"/>
    <w:rsid w:val="00674EC0"/>
    <w:rsid w:val="00695718"/>
    <w:rsid w:val="006D4259"/>
    <w:rsid w:val="00700E19"/>
    <w:rsid w:val="00785357"/>
    <w:rsid w:val="00792064"/>
    <w:rsid w:val="007B560F"/>
    <w:rsid w:val="007D2617"/>
    <w:rsid w:val="008074EE"/>
    <w:rsid w:val="00841FAA"/>
    <w:rsid w:val="008473E6"/>
    <w:rsid w:val="008674A6"/>
    <w:rsid w:val="00873421"/>
    <w:rsid w:val="0090544F"/>
    <w:rsid w:val="00916998"/>
    <w:rsid w:val="00947851"/>
    <w:rsid w:val="009958E1"/>
    <w:rsid w:val="009C2102"/>
    <w:rsid w:val="009C373B"/>
    <w:rsid w:val="009E059B"/>
    <w:rsid w:val="00A11395"/>
    <w:rsid w:val="00A15D6D"/>
    <w:rsid w:val="00A54D68"/>
    <w:rsid w:val="00A91700"/>
    <w:rsid w:val="00A9171F"/>
    <w:rsid w:val="00AA7121"/>
    <w:rsid w:val="00AB16ED"/>
    <w:rsid w:val="00AC50FA"/>
    <w:rsid w:val="00AD364D"/>
    <w:rsid w:val="00B27E4D"/>
    <w:rsid w:val="00C01971"/>
    <w:rsid w:val="00C0542B"/>
    <w:rsid w:val="00C3219B"/>
    <w:rsid w:val="00C46BCA"/>
    <w:rsid w:val="00C67D27"/>
    <w:rsid w:val="00CB03EA"/>
    <w:rsid w:val="00CB12E3"/>
    <w:rsid w:val="00CB7822"/>
    <w:rsid w:val="00CE70AA"/>
    <w:rsid w:val="00D10009"/>
    <w:rsid w:val="00D75ABB"/>
    <w:rsid w:val="00DD34DE"/>
    <w:rsid w:val="00DF36B9"/>
    <w:rsid w:val="00E11967"/>
    <w:rsid w:val="00E84AB1"/>
    <w:rsid w:val="00EB03CB"/>
    <w:rsid w:val="00F21055"/>
    <w:rsid w:val="00F247E6"/>
    <w:rsid w:val="00F6010A"/>
    <w:rsid w:val="00F808D1"/>
    <w:rsid w:val="00F92E4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E0138BA6-B157-4641-8C1E-0BDF4D534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ZA" w:eastAsia="en-Z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586F"/>
    <w:rPr>
      <w:rFonts w:ascii="Times New Roman" w:eastAsia="Times New Roman" w:hAnsi="Times New Roman"/>
      <w:sz w:val="24"/>
      <w:szCs w:val="24"/>
      <w:lang w:val="en-GB" w:eastAsia="en-US"/>
    </w:rPr>
  </w:style>
  <w:style w:type="paragraph" w:styleId="Heading2">
    <w:name w:val="heading 2"/>
    <w:basedOn w:val="Normal"/>
    <w:next w:val="Normal"/>
    <w:link w:val="Heading2Char"/>
    <w:qFormat/>
    <w:rsid w:val="0021586F"/>
    <w:pPr>
      <w:keepNext/>
      <w:spacing w:before="240" w:after="60"/>
      <w:outlineLvl w:val="1"/>
    </w:pPr>
    <w:rPr>
      <w:rFonts w:ascii="Arial" w:hAnsi="Arial"/>
      <w:b/>
      <w:i/>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21586F"/>
    <w:rPr>
      <w:rFonts w:ascii="Arial" w:eastAsia="Times New Roman" w:hAnsi="Arial" w:cs="Times New Roman"/>
      <w:b/>
      <w:i/>
      <w:sz w:val="24"/>
      <w:szCs w:val="20"/>
      <w:lang w:val="en-GB"/>
    </w:rPr>
  </w:style>
  <w:style w:type="paragraph" w:styleId="BodyTextIndent">
    <w:name w:val="Body Text Indent"/>
    <w:basedOn w:val="Normal"/>
    <w:link w:val="BodyTextIndentChar"/>
    <w:rsid w:val="0021586F"/>
    <w:pPr>
      <w:spacing w:line="360" w:lineRule="auto"/>
      <w:ind w:left="426"/>
    </w:pPr>
    <w:rPr>
      <w:rFonts w:ascii="Arial" w:hAnsi="Arial" w:cs="Arial"/>
      <w:szCs w:val="22"/>
      <w:lang w:val="en-ZA" w:eastAsia="en-ZA"/>
    </w:rPr>
  </w:style>
  <w:style w:type="character" w:customStyle="1" w:styleId="BodyTextIndentChar">
    <w:name w:val="Body Text Indent Char"/>
    <w:link w:val="BodyTextIndent"/>
    <w:rsid w:val="0021586F"/>
    <w:rPr>
      <w:rFonts w:ascii="Arial" w:eastAsia="Times New Roman" w:hAnsi="Arial" w:cs="Arial"/>
      <w:sz w:val="24"/>
      <w:lang w:val="en-ZA" w:eastAsia="en-ZA"/>
    </w:rPr>
  </w:style>
  <w:style w:type="paragraph" w:styleId="BodyTextIndent2">
    <w:name w:val="Body Text Indent 2"/>
    <w:basedOn w:val="Normal"/>
    <w:link w:val="BodyTextIndent2Char"/>
    <w:rsid w:val="0021586F"/>
    <w:pPr>
      <w:spacing w:line="360" w:lineRule="auto"/>
      <w:ind w:left="426"/>
      <w:jc w:val="both"/>
    </w:pPr>
    <w:rPr>
      <w:rFonts w:ascii="Arial" w:hAnsi="Arial"/>
      <w:szCs w:val="20"/>
    </w:rPr>
  </w:style>
  <w:style w:type="character" w:customStyle="1" w:styleId="BodyTextIndent2Char">
    <w:name w:val="Body Text Indent 2 Char"/>
    <w:link w:val="BodyTextIndent2"/>
    <w:rsid w:val="0021586F"/>
    <w:rPr>
      <w:rFonts w:ascii="Arial" w:eastAsia="Times New Roman" w:hAnsi="Arial" w:cs="Times New Roman"/>
      <w:sz w:val="24"/>
      <w:szCs w:val="20"/>
      <w:lang w:val="en-GB"/>
    </w:rPr>
  </w:style>
  <w:style w:type="paragraph" w:styleId="BodyTextIndent3">
    <w:name w:val="Body Text Indent 3"/>
    <w:basedOn w:val="Normal"/>
    <w:link w:val="BodyTextIndent3Char"/>
    <w:rsid w:val="0021586F"/>
    <w:pPr>
      <w:spacing w:line="360" w:lineRule="auto"/>
      <w:ind w:left="491"/>
      <w:jc w:val="both"/>
    </w:pPr>
    <w:rPr>
      <w:rFonts w:ascii="Arial" w:hAnsi="Arial"/>
      <w:szCs w:val="20"/>
    </w:rPr>
  </w:style>
  <w:style w:type="character" w:customStyle="1" w:styleId="BodyTextIndent3Char">
    <w:name w:val="Body Text Indent 3 Char"/>
    <w:link w:val="BodyTextIndent3"/>
    <w:rsid w:val="0021586F"/>
    <w:rPr>
      <w:rFonts w:ascii="Arial" w:eastAsia="Times New Roman" w:hAnsi="Arial" w:cs="Times New Roman"/>
      <w:sz w:val="24"/>
      <w:szCs w:val="20"/>
      <w:lang w:val="en-GB"/>
    </w:rPr>
  </w:style>
  <w:style w:type="paragraph" w:styleId="BodyText">
    <w:name w:val="Body Text"/>
    <w:basedOn w:val="Normal"/>
    <w:link w:val="BodyTextChar"/>
    <w:rsid w:val="0021586F"/>
    <w:pPr>
      <w:spacing w:after="120"/>
    </w:pPr>
  </w:style>
  <w:style w:type="character" w:customStyle="1" w:styleId="BodyTextChar">
    <w:name w:val="Body Text Char"/>
    <w:link w:val="BodyText"/>
    <w:rsid w:val="0021586F"/>
    <w:rPr>
      <w:rFonts w:ascii="Times New Roman" w:eastAsia="Times New Roman" w:hAnsi="Times New Roman" w:cs="Times New Roman"/>
      <w:sz w:val="24"/>
      <w:szCs w:val="24"/>
      <w:lang w:val="en-GB"/>
    </w:rPr>
  </w:style>
  <w:style w:type="paragraph" w:styleId="Footer">
    <w:name w:val="footer"/>
    <w:basedOn w:val="Normal"/>
    <w:link w:val="FooterChar"/>
    <w:uiPriority w:val="99"/>
    <w:rsid w:val="0021586F"/>
    <w:pPr>
      <w:tabs>
        <w:tab w:val="center" w:pos="4153"/>
        <w:tab w:val="right" w:pos="8306"/>
      </w:tabs>
    </w:pPr>
    <w:rPr>
      <w:sz w:val="20"/>
      <w:szCs w:val="20"/>
    </w:rPr>
  </w:style>
  <w:style w:type="character" w:customStyle="1" w:styleId="FooterChar">
    <w:name w:val="Footer Char"/>
    <w:link w:val="Footer"/>
    <w:uiPriority w:val="99"/>
    <w:rsid w:val="0021586F"/>
    <w:rPr>
      <w:rFonts w:ascii="Times New Roman" w:eastAsia="Times New Roman" w:hAnsi="Times New Roman" w:cs="Times New Roman"/>
      <w:sz w:val="20"/>
      <w:szCs w:val="20"/>
      <w:lang w:val="en-GB"/>
    </w:rPr>
  </w:style>
  <w:style w:type="paragraph" w:styleId="BodyText2">
    <w:name w:val="Body Text 2"/>
    <w:basedOn w:val="Normal"/>
    <w:link w:val="BodyText2Char"/>
    <w:rsid w:val="0021586F"/>
    <w:pPr>
      <w:spacing w:after="120" w:line="480" w:lineRule="auto"/>
    </w:pPr>
  </w:style>
  <w:style w:type="character" w:customStyle="1" w:styleId="BodyText2Char">
    <w:name w:val="Body Text 2 Char"/>
    <w:link w:val="BodyText2"/>
    <w:rsid w:val="0021586F"/>
    <w:rPr>
      <w:rFonts w:ascii="Times New Roman" w:eastAsia="Times New Roman" w:hAnsi="Times New Roman" w:cs="Times New Roman"/>
      <w:sz w:val="24"/>
      <w:szCs w:val="24"/>
      <w:lang w:val="en-GB"/>
    </w:rPr>
  </w:style>
  <w:style w:type="paragraph" w:styleId="Header">
    <w:name w:val="header"/>
    <w:basedOn w:val="Normal"/>
    <w:link w:val="HeaderChar"/>
    <w:rsid w:val="0021586F"/>
    <w:pPr>
      <w:tabs>
        <w:tab w:val="center" w:pos="4320"/>
        <w:tab w:val="right" w:pos="8640"/>
      </w:tabs>
    </w:pPr>
    <w:rPr>
      <w:sz w:val="20"/>
      <w:szCs w:val="20"/>
      <w:lang w:val="en-US"/>
    </w:rPr>
  </w:style>
  <w:style w:type="character" w:customStyle="1" w:styleId="HeaderChar">
    <w:name w:val="Header Char"/>
    <w:link w:val="Header"/>
    <w:uiPriority w:val="99"/>
    <w:rsid w:val="0021586F"/>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2F65A8"/>
    <w:rPr>
      <w:rFonts w:ascii="Segoe UI" w:hAnsi="Segoe UI" w:cs="Segoe UI"/>
      <w:sz w:val="18"/>
      <w:szCs w:val="18"/>
    </w:rPr>
  </w:style>
  <w:style w:type="character" w:customStyle="1" w:styleId="BalloonTextChar">
    <w:name w:val="Balloon Text Char"/>
    <w:link w:val="BalloonText"/>
    <w:uiPriority w:val="99"/>
    <w:semiHidden/>
    <w:rsid w:val="002F65A8"/>
    <w:rPr>
      <w:rFonts w:ascii="Segoe UI" w:eastAsia="Times New Roman" w:hAnsi="Segoe UI" w:cs="Segoe UI"/>
      <w:sz w:val="18"/>
      <w:szCs w:val="18"/>
      <w:lang w:val="en-GB" w:eastAsia="en-US"/>
    </w:rPr>
  </w:style>
  <w:style w:type="paragraph" w:styleId="NormalWeb">
    <w:name w:val="Normal (Web)"/>
    <w:basedOn w:val="Normal"/>
    <w:uiPriority w:val="99"/>
    <w:semiHidden/>
    <w:unhideWhenUsed/>
    <w:rsid w:val="004A0EA2"/>
    <w:pPr>
      <w:spacing w:before="100" w:beforeAutospacing="1" w:after="100" w:afterAutospacing="1"/>
    </w:pPr>
    <w:rPr>
      <w:rFonts w:eastAsia="Calibr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5661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18</Pages>
  <Words>3913</Words>
  <Characters>22309</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CASH AND INVESTMENT POLICY</vt:lpstr>
    </vt:vector>
  </TitlesOfParts>
  <Company/>
  <LinksUpToDate>false</LinksUpToDate>
  <CharactersWithSpaces>26170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CASH AND INVESTMENT POLICY</dc:title>
  <dc:subject/>
  <dc:creator>theresa</dc:creator>
  <cp:keywords/>
  <cp:lastModifiedBy>Microsoft account</cp:lastModifiedBy>
  <cp:revision>7</cp:revision>
  <cp:lastPrinted>2018-03-20T11:36:00Z</cp:lastPrinted>
  <dcterms:created xsi:type="dcterms:W3CDTF">2021-03-16T08:43:00Z</dcterms:created>
  <dcterms:modified xsi:type="dcterms:W3CDTF">2022-05-25T16:53:00Z</dcterms:modified>
</cp:coreProperties>
</file>